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A5" w:rsidRDefault="001732A5" w:rsidP="003C62A6">
      <w:pPr>
        <w:jc w:val="right"/>
        <w:rPr>
          <w:rFonts w:ascii="Arial" w:hAnsi="Arial" w:cs="Arial"/>
          <w:sz w:val="24"/>
          <w:szCs w:val="24"/>
        </w:rPr>
      </w:pPr>
      <w:bookmarkStart w:id="0" w:name="_GoBack"/>
    </w:p>
    <w:bookmarkEnd w:id="0"/>
    <w:p w:rsidR="001732A5" w:rsidRDefault="001732A5" w:rsidP="003C62A6">
      <w:pPr>
        <w:jc w:val="right"/>
        <w:rPr>
          <w:rFonts w:ascii="Arial" w:hAnsi="Arial" w:cs="Arial"/>
          <w:sz w:val="24"/>
          <w:szCs w:val="24"/>
        </w:rPr>
      </w:pPr>
    </w:p>
    <w:p w:rsidR="00657903" w:rsidRDefault="00B70EB9" w:rsidP="00B16E36">
      <w:pPr>
        <w:jc w:val="both"/>
        <w:rPr>
          <w:rFonts w:ascii="Arial" w:hAnsi="Arial" w:cs="Arial"/>
          <w:sz w:val="24"/>
          <w:szCs w:val="24"/>
        </w:rPr>
      </w:pPr>
      <w:r>
        <w:rPr>
          <w:rFonts w:ascii="Arial" w:hAnsi="Arial" w:cs="Arial"/>
          <w:sz w:val="24"/>
          <w:szCs w:val="24"/>
        </w:rPr>
        <w:t>24 settembre 2015</w:t>
      </w:r>
    </w:p>
    <w:p w:rsidR="00B70EB9" w:rsidRPr="0087350E" w:rsidRDefault="00B70EB9" w:rsidP="00B16E36">
      <w:pPr>
        <w:jc w:val="both"/>
        <w:rPr>
          <w:rFonts w:ascii="Arial" w:hAnsi="Arial" w:cs="Arial"/>
          <w:b/>
          <w:sz w:val="24"/>
          <w:szCs w:val="24"/>
        </w:rPr>
      </w:pPr>
      <w:r>
        <w:rPr>
          <w:rFonts w:ascii="Arial" w:hAnsi="Arial" w:cs="Arial"/>
          <w:sz w:val="24"/>
          <w:szCs w:val="24"/>
        </w:rPr>
        <w:t xml:space="preserve">Audizione </w:t>
      </w:r>
      <w:proofErr w:type="gramStart"/>
      <w:r w:rsidR="00936442">
        <w:rPr>
          <w:rFonts w:ascii="Arial" w:hAnsi="Arial" w:cs="Arial"/>
          <w:sz w:val="24"/>
          <w:szCs w:val="24"/>
        </w:rPr>
        <w:t xml:space="preserve">dell’ </w:t>
      </w:r>
      <w:r>
        <w:rPr>
          <w:rFonts w:ascii="Arial" w:hAnsi="Arial" w:cs="Arial"/>
          <w:sz w:val="24"/>
          <w:szCs w:val="24"/>
        </w:rPr>
        <w:t>A.S.A.R.P.</w:t>
      </w:r>
      <w:proofErr w:type="gramEnd"/>
      <w:r>
        <w:rPr>
          <w:rFonts w:ascii="Arial" w:hAnsi="Arial" w:cs="Arial"/>
          <w:sz w:val="24"/>
          <w:szCs w:val="24"/>
        </w:rPr>
        <w:t xml:space="preserve"> in Commissione Sanità Consiglio Regionale della Sardegna</w:t>
      </w:r>
    </w:p>
    <w:p w:rsidR="008542BD" w:rsidRDefault="008542BD" w:rsidP="00B16E36">
      <w:pPr>
        <w:jc w:val="both"/>
        <w:rPr>
          <w:rFonts w:ascii="Arial" w:hAnsi="Arial" w:cs="Arial"/>
          <w:b/>
          <w:sz w:val="24"/>
          <w:szCs w:val="24"/>
          <w:u w:val="single"/>
        </w:rPr>
      </w:pPr>
    </w:p>
    <w:p w:rsidR="00657903" w:rsidRPr="008542BD" w:rsidRDefault="008542BD" w:rsidP="00B16E36">
      <w:pPr>
        <w:jc w:val="both"/>
        <w:rPr>
          <w:rFonts w:ascii="Arial" w:hAnsi="Arial" w:cs="Arial"/>
          <w:b/>
          <w:sz w:val="24"/>
          <w:szCs w:val="24"/>
          <w:u w:val="single"/>
        </w:rPr>
      </w:pPr>
      <w:r>
        <w:rPr>
          <w:rFonts w:ascii="Arial" w:hAnsi="Arial" w:cs="Arial"/>
          <w:b/>
          <w:sz w:val="24"/>
          <w:szCs w:val="24"/>
          <w:u w:val="single"/>
        </w:rPr>
        <w:t>PREMESSA</w:t>
      </w:r>
    </w:p>
    <w:p w:rsidR="00C953EA" w:rsidRPr="0087350E" w:rsidRDefault="00C953EA" w:rsidP="00B16E36">
      <w:pPr>
        <w:jc w:val="both"/>
        <w:rPr>
          <w:rFonts w:ascii="Arial" w:hAnsi="Arial" w:cs="Arial"/>
          <w:b/>
          <w:sz w:val="24"/>
          <w:szCs w:val="24"/>
        </w:rPr>
      </w:pPr>
      <w:r w:rsidRPr="0087350E">
        <w:rPr>
          <w:rFonts w:ascii="Arial" w:hAnsi="Arial" w:cs="Arial"/>
          <w:sz w:val="24"/>
          <w:szCs w:val="24"/>
        </w:rPr>
        <w:t>Il diritto alla salute, e quindi alla salute mentale, è un diritto costituzionale che implica, dal punto di vista bioetico, accesso alle cure e ai trattamenti</w:t>
      </w:r>
      <w:r w:rsidR="00B70EB9">
        <w:rPr>
          <w:rFonts w:ascii="Arial" w:hAnsi="Arial" w:cs="Arial"/>
          <w:sz w:val="24"/>
          <w:szCs w:val="24"/>
        </w:rPr>
        <w:t>,</w:t>
      </w:r>
      <w:r w:rsidRPr="0087350E">
        <w:rPr>
          <w:rFonts w:ascii="Arial" w:hAnsi="Arial" w:cs="Arial"/>
          <w:sz w:val="24"/>
          <w:szCs w:val="24"/>
        </w:rPr>
        <w:t xml:space="preserve"> nel rispetto del principio della dignità della persona umana.</w:t>
      </w:r>
    </w:p>
    <w:p w:rsidR="00CB1C6A" w:rsidRDefault="00CB1C6A" w:rsidP="00CB1C6A">
      <w:pPr>
        <w:autoSpaceDE w:val="0"/>
        <w:autoSpaceDN w:val="0"/>
        <w:adjustRightInd w:val="0"/>
        <w:spacing w:after="0" w:line="240" w:lineRule="auto"/>
        <w:jc w:val="both"/>
        <w:rPr>
          <w:rFonts w:ascii="Arial" w:hAnsi="Arial" w:cs="Arial"/>
          <w:sz w:val="24"/>
          <w:szCs w:val="24"/>
        </w:rPr>
      </w:pPr>
      <w:r w:rsidRPr="00D711E7">
        <w:rPr>
          <w:rFonts w:ascii="Arial" w:hAnsi="Arial" w:cs="Arial"/>
          <w:b/>
          <w:sz w:val="24"/>
          <w:szCs w:val="24"/>
        </w:rPr>
        <w:t xml:space="preserve">Il Piano d’Azione Europeo per la Salute Mentale, approvato dal Comitato Regionale OMS per l’Europa il 10 luglio 2013 in </w:t>
      </w:r>
      <w:proofErr w:type="gramStart"/>
      <w:r w:rsidRPr="00D711E7">
        <w:rPr>
          <w:rFonts w:ascii="Arial" w:hAnsi="Arial" w:cs="Arial"/>
          <w:b/>
          <w:sz w:val="24"/>
          <w:szCs w:val="24"/>
        </w:rPr>
        <w:t>Turchia</w:t>
      </w:r>
      <w:r w:rsidRPr="00CB1C6A">
        <w:rPr>
          <w:rFonts w:ascii="Arial" w:hAnsi="Arial" w:cs="Arial"/>
          <w:sz w:val="24"/>
          <w:szCs w:val="24"/>
        </w:rPr>
        <w:t>,  individua</w:t>
      </w:r>
      <w:proofErr w:type="gramEnd"/>
      <w:r w:rsidRPr="00CB1C6A">
        <w:rPr>
          <w:rFonts w:ascii="Arial" w:hAnsi="Arial" w:cs="Arial"/>
          <w:sz w:val="24"/>
          <w:szCs w:val="24"/>
        </w:rPr>
        <w:t xml:space="preserve"> sette obiettivi tra loro collegati e propone azioni efficaci e integrate volte a migliorare la salute e il benessere mentale nella Regione Europea. </w:t>
      </w:r>
    </w:p>
    <w:p w:rsidR="00CB1C6A" w:rsidRDefault="00CB1C6A" w:rsidP="00CB1C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w:t>
      </w:r>
      <w:r w:rsidRPr="00CB1C6A">
        <w:rPr>
          <w:rFonts w:ascii="Arial" w:hAnsi="Arial" w:cs="Arial"/>
          <w:sz w:val="24"/>
          <w:szCs w:val="24"/>
        </w:rPr>
        <w:t>Piano d’Azione Europeo per la Salute Mentale</w:t>
      </w:r>
      <w:r>
        <w:rPr>
          <w:rFonts w:ascii="Arial" w:hAnsi="Arial" w:cs="Arial"/>
          <w:sz w:val="24"/>
          <w:szCs w:val="24"/>
        </w:rPr>
        <w:t>, sviluppato in consultazione con gli Stati Membri,</w:t>
      </w:r>
      <w:r w:rsidRPr="00CB1C6A">
        <w:rPr>
          <w:rFonts w:ascii="Arial" w:hAnsi="Arial" w:cs="Arial"/>
          <w:sz w:val="24"/>
          <w:szCs w:val="24"/>
        </w:rPr>
        <w:t xml:space="preserve"> riprende i quattro ambiti prioritari di Salute 2020 (</w:t>
      </w:r>
      <w:proofErr w:type="spellStart"/>
      <w:r w:rsidRPr="00CB1C6A">
        <w:rPr>
          <w:rFonts w:ascii="Arial" w:hAnsi="Arial" w:cs="Arial"/>
          <w:i/>
          <w:iCs/>
          <w:sz w:val="24"/>
          <w:szCs w:val="24"/>
        </w:rPr>
        <w:t>Health</w:t>
      </w:r>
      <w:proofErr w:type="spellEnd"/>
      <w:r w:rsidRPr="00CB1C6A">
        <w:rPr>
          <w:rFonts w:ascii="Arial" w:hAnsi="Arial" w:cs="Arial"/>
          <w:i/>
          <w:iCs/>
          <w:sz w:val="24"/>
          <w:szCs w:val="24"/>
        </w:rPr>
        <w:t xml:space="preserve"> 2020</w:t>
      </w:r>
      <w:r w:rsidRPr="00CB1C6A">
        <w:rPr>
          <w:rFonts w:ascii="Arial" w:hAnsi="Arial" w:cs="Arial"/>
          <w:sz w:val="24"/>
          <w:szCs w:val="24"/>
        </w:rPr>
        <w:t>), la nuova politica</w:t>
      </w:r>
      <w:r>
        <w:rPr>
          <w:rFonts w:ascii="Arial" w:hAnsi="Arial" w:cs="Arial"/>
          <w:sz w:val="24"/>
          <w:szCs w:val="24"/>
        </w:rPr>
        <w:t xml:space="preserve"> </w:t>
      </w:r>
      <w:r w:rsidRPr="00CB1C6A">
        <w:rPr>
          <w:rFonts w:ascii="Arial" w:hAnsi="Arial" w:cs="Arial"/>
          <w:sz w:val="24"/>
          <w:szCs w:val="24"/>
        </w:rPr>
        <w:t>di riferimento europea per la salute e il benessere, e fornisce un contributo diretto alla sua</w:t>
      </w:r>
      <w:r>
        <w:rPr>
          <w:rFonts w:ascii="Arial" w:hAnsi="Arial" w:cs="Arial"/>
          <w:sz w:val="24"/>
          <w:szCs w:val="24"/>
        </w:rPr>
        <w:t xml:space="preserve"> </w:t>
      </w:r>
      <w:r w:rsidRPr="00CB1C6A">
        <w:rPr>
          <w:rFonts w:ascii="Arial" w:hAnsi="Arial" w:cs="Arial"/>
          <w:sz w:val="24"/>
          <w:szCs w:val="24"/>
        </w:rPr>
        <w:t>realizzazione.</w:t>
      </w:r>
      <w:r>
        <w:rPr>
          <w:rFonts w:ascii="Arial" w:hAnsi="Arial" w:cs="Arial"/>
          <w:sz w:val="24"/>
          <w:szCs w:val="24"/>
        </w:rPr>
        <w:t xml:space="preserve"> Ottempera inoltre alla Convenzione O.N.U. sui diritti delle persone con disabilità </w:t>
      </w:r>
      <w:r w:rsidR="001C2ECC">
        <w:rPr>
          <w:rFonts w:ascii="Arial" w:hAnsi="Arial" w:cs="Arial"/>
          <w:sz w:val="24"/>
          <w:szCs w:val="24"/>
        </w:rPr>
        <w:t xml:space="preserve">fisica e psichica, </w:t>
      </w:r>
      <w:r>
        <w:rPr>
          <w:rFonts w:ascii="Arial" w:hAnsi="Arial" w:cs="Arial"/>
          <w:sz w:val="24"/>
          <w:szCs w:val="24"/>
        </w:rPr>
        <w:t>e tiene conto del Patto europeo per la salute e il benessere mentale.</w:t>
      </w:r>
    </w:p>
    <w:p w:rsidR="00CB1C6A" w:rsidRDefault="00CB1C6A" w:rsidP="00CB1C6A">
      <w:pPr>
        <w:autoSpaceDE w:val="0"/>
        <w:autoSpaceDN w:val="0"/>
        <w:adjustRightInd w:val="0"/>
        <w:spacing w:after="0" w:line="240" w:lineRule="auto"/>
        <w:jc w:val="both"/>
        <w:rPr>
          <w:rFonts w:ascii="Arial" w:hAnsi="Arial" w:cs="Arial"/>
          <w:sz w:val="24"/>
          <w:szCs w:val="24"/>
        </w:rPr>
      </w:pPr>
    </w:p>
    <w:p w:rsidR="00970492" w:rsidRPr="00970492" w:rsidRDefault="00970492" w:rsidP="00970492">
      <w:pPr>
        <w:autoSpaceDE w:val="0"/>
        <w:autoSpaceDN w:val="0"/>
        <w:adjustRightInd w:val="0"/>
        <w:spacing w:after="0" w:line="240" w:lineRule="auto"/>
        <w:jc w:val="both"/>
        <w:rPr>
          <w:rFonts w:ascii="Arial" w:hAnsi="Arial" w:cs="Arial"/>
          <w:b/>
          <w:sz w:val="24"/>
          <w:szCs w:val="24"/>
        </w:rPr>
      </w:pPr>
      <w:r w:rsidRPr="00970492">
        <w:rPr>
          <w:rFonts w:ascii="Arial" w:hAnsi="Arial" w:cs="Arial"/>
          <w:b/>
          <w:sz w:val="24"/>
          <w:szCs w:val="24"/>
        </w:rPr>
        <w:t>Il Piano d’Azione, si ispira a tre valori complementari e alle visioni che ne derivano.</w:t>
      </w:r>
    </w:p>
    <w:p w:rsidR="00970492" w:rsidRPr="00970492" w:rsidRDefault="00970492" w:rsidP="00970492">
      <w:pPr>
        <w:autoSpaceDE w:val="0"/>
        <w:autoSpaceDN w:val="0"/>
        <w:adjustRightInd w:val="0"/>
        <w:spacing w:after="0" w:line="240" w:lineRule="auto"/>
        <w:jc w:val="both"/>
        <w:rPr>
          <w:rFonts w:ascii="Arial" w:hAnsi="Arial" w:cs="Arial"/>
          <w:sz w:val="24"/>
          <w:szCs w:val="24"/>
        </w:rPr>
      </w:pPr>
    </w:p>
    <w:p w:rsidR="00970492" w:rsidRDefault="00970492" w:rsidP="00970492">
      <w:pPr>
        <w:autoSpaceDE w:val="0"/>
        <w:autoSpaceDN w:val="0"/>
        <w:adjustRightInd w:val="0"/>
        <w:spacing w:after="0" w:line="240" w:lineRule="auto"/>
        <w:jc w:val="both"/>
        <w:rPr>
          <w:rFonts w:ascii="Arial" w:hAnsi="Arial" w:cs="Arial"/>
          <w:sz w:val="24"/>
          <w:szCs w:val="24"/>
        </w:rPr>
      </w:pPr>
      <w:r w:rsidRPr="00970492">
        <w:rPr>
          <w:rFonts w:ascii="Arial" w:hAnsi="Arial" w:cs="Arial"/>
          <w:sz w:val="24"/>
          <w:szCs w:val="24"/>
        </w:rPr>
        <w:t xml:space="preserve">(a) </w:t>
      </w:r>
      <w:r w:rsidRPr="00970492">
        <w:rPr>
          <w:rFonts w:ascii="Arial" w:hAnsi="Arial" w:cs="Arial"/>
          <w:b/>
          <w:sz w:val="24"/>
          <w:szCs w:val="24"/>
        </w:rPr>
        <w:t>Equità</w:t>
      </w:r>
      <w:r w:rsidRPr="00970492">
        <w:rPr>
          <w:rFonts w:ascii="Arial" w:hAnsi="Arial" w:cs="Arial"/>
          <w:sz w:val="24"/>
          <w:szCs w:val="24"/>
        </w:rPr>
        <w:t>: tutti devono avere la possibilità di raggiungere il massimo livello possibile di benessere mentale e di</w:t>
      </w:r>
      <w:r>
        <w:rPr>
          <w:rFonts w:ascii="Arial" w:hAnsi="Arial" w:cs="Arial"/>
          <w:sz w:val="24"/>
          <w:szCs w:val="24"/>
        </w:rPr>
        <w:t xml:space="preserve"> </w:t>
      </w:r>
      <w:r w:rsidRPr="00970492">
        <w:rPr>
          <w:rFonts w:ascii="Arial" w:hAnsi="Arial" w:cs="Arial"/>
          <w:sz w:val="24"/>
          <w:szCs w:val="24"/>
        </w:rPr>
        <w:t>ricevere un’assistenza commisurata alle loro esigenze. Occorre contrastare qualsiasi forma di discriminazione,</w:t>
      </w:r>
      <w:r>
        <w:rPr>
          <w:rFonts w:ascii="Arial" w:hAnsi="Arial" w:cs="Arial"/>
          <w:sz w:val="24"/>
          <w:szCs w:val="24"/>
        </w:rPr>
        <w:t xml:space="preserve"> </w:t>
      </w:r>
      <w:r w:rsidRPr="00970492">
        <w:rPr>
          <w:rFonts w:ascii="Arial" w:hAnsi="Arial" w:cs="Arial"/>
          <w:sz w:val="24"/>
          <w:szCs w:val="24"/>
        </w:rPr>
        <w:t xml:space="preserve">pregiudizio o negligenza che impedisce alle </w:t>
      </w:r>
      <w:proofErr w:type="gramStart"/>
      <w:r w:rsidRPr="00970492">
        <w:rPr>
          <w:rFonts w:ascii="Arial" w:hAnsi="Arial" w:cs="Arial"/>
          <w:sz w:val="24"/>
          <w:szCs w:val="24"/>
        </w:rPr>
        <w:t>persone</w:t>
      </w:r>
      <w:proofErr w:type="gramEnd"/>
      <w:r w:rsidRPr="00970492">
        <w:rPr>
          <w:rFonts w:ascii="Arial" w:hAnsi="Arial" w:cs="Arial"/>
          <w:sz w:val="24"/>
          <w:szCs w:val="24"/>
        </w:rPr>
        <w:t xml:space="preserve"> con problemi di salute mentale di godere appieno dei</w:t>
      </w:r>
      <w:r>
        <w:rPr>
          <w:rFonts w:ascii="Arial" w:hAnsi="Arial" w:cs="Arial"/>
          <w:sz w:val="24"/>
          <w:szCs w:val="24"/>
        </w:rPr>
        <w:t xml:space="preserve"> </w:t>
      </w:r>
      <w:r w:rsidRPr="00970492">
        <w:rPr>
          <w:rFonts w:ascii="Arial" w:hAnsi="Arial" w:cs="Arial"/>
          <w:sz w:val="24"/>
          <w:szCs w:val="24"/>
        </w:rPr>
        <w:t>loro diritti e di accedere equamente alle cure.</w:t>
      </w:r>
    </w:p>
    <w:p w:rsidR="00970492" w:rsidRDefault="00970492" w:rsidP="00970492">
      <w:pPr>
        <w:autoSpaceDE w:val="0"/>
        <w:autoSpaceDN w:val="0"/>
        <w:adjustRightInd w:val="0"/>
        <w:spacing w:after="0" w:line="240" w:lineRule="auto"/>
        <w:jc w:val="both"/>
        <w:rPr>
          <w:rFonts w:ascii="Arial" w:hAnsi="Arial" w:cs="Arial"/>
          <w:sz w:val="24"/>
          <w:szCs w:val="24"/>
        </w:rPr>
      </w:pPr>
    </w:p>
    <w:p w:rsidR="00970492" w:rsidRDefault="00970492" w:rsidP="00970492">
      <w:pPr>
        <w:autoSpaceDE w:val="0"/>
        <w:autoSpaceDN w:val="0"/>
        <w:adjustRightInd w:val="0"/>
        <w:spacing w:after="0" w:line="240" w:lineRule="auto"/>
        <w:jc w:val="both"/>
        <w:rPr>
          <w:rFonts w:ascii="Arial" w:hAnsi="Arial" w:cs="Arial"/>
          <w:sz w:val="24"/>
          <w:szCs w:val="24"/>
        </w:rPr>
      </w:pPr>
      <w:r w:rsidRPr="00970492">
        <w:rPr>
          <w:rFonts w:ascii="Arial" w:hAnsi="Arial" w:cs="Arial"/>
          <w:i/>
          <w:iCs/>
          <w:sz w:val="24"/>
          <w:szCs w:val="24"/>
        </w:rPr>
        <w:t xml:space="preserve">(b) </w:t>
      </w:r>
      <w:r w:rsidRPr="00970492">
        <w:rPr>
          <w:rFonts w:ascii="Arial" w:hAnsi="Arial" w:cs="Arial"/>
          <w:b/>
          <w:i/>
          <w:iCs/>
          <w:sz w:val="24"/>
          <w:szCs w:val="24"/>
        </w:rPr>
        <w:t>Empowerment</w:t>
      </w:r>
      <w:r w:rsidRPr="00970492">
        <w:rPr>
          <w:rFonts w:ascii="Arial" w:hAnsi="Arial" w:cs="Arial"/>
          <w:b/>
          <w:sz w:val="24"/>
          <w:szCs w:val="24"/>
        </w:rPr>
        <w:t>:</w:t>
      </w:r>
      <w:r w:rsidRPr="00970492">
        <w:rPr>
          <w:rFonts w:ascii="Arial" w:hAnsi="Arial" w:cs="Arial"/>
          <w:sz w:val="24"/>
          <w:szCs w:val="24"/>
        </w:rPr>
        <w:t xml:space="preserve"> tutte le persone affette da problemi di salute mentale hanno il diritto, in qualsiasi fase della</w:t>
      </w:r>
      <w:r>
        <w:rPr>
          <w:rFonts w:ascii="Arial" w:hAnsi="Arial" w:cs="Arial"/>
          <w:sz w:val="24"/>
          <w:szCs w:val="24"/>
        </w:rPr>
        <w:t xml:space="preserve"> </w:t>
      </w:r>
      <w:r w:rsidRPr="00970492">
        <w:rPr>
          <w:rFonts w:ascii="Arial" w:hAnsi="Arial" w:cs="Arial"/>
          <w:sz w:val="24"/>
          <w:szCs w:val="24"/>
        </w:rPr>
        <w:t>loro vita, di essere autonomi, di assumersi responsabilità e intervenire nelle decisioni che influiscono sulla</w:t>
      </w:r>
      <w:r>
        <w:rPr>
          <w:rFonts w:ascii="Arial" w:hAnsi="Arial" w:cs="Arial"/>
          <w:sz w:val="24"/>
          <w:szCs w:val="24"/>
        </w:rPr>
        <w:t xml:space="preserve"> </w:t>
      </w:r>
      <w:r w:rsidRPr="00970492">
        <w:rPr>
          <w:rFonts w:ascii="Arial" w:hAnsi="Arial" w:cs="Arial"/>
          <w:sz w:val="24"/>
          <w:szCs w:val="24"/>
        </w:rPr>
        <w:t>loro vita, salute mentale e benessere.</w:t>
      </w:r>
    </w:p>
    <w:p w:rsidR="00970492" w:rsidRPr="00970492" w:rsidRDefault="00970492" w:rsidP="00970492">
      <w:pPr>
        <w:autoSpaceDE w:val="0"/>
        <w:autoSpaceDN w:val="0"/>
        <w:adjustRightInd w:val="0"/>
        <w:spacing w:after="0" w:line="240" w:lineRule="auto"/>
        <w:jc w:val="both"/>
        <w:rPr>
          <w:rFonts w:ascii="Arial" w:hAnsi="Arial" w:cs="Arial"/>
          <w:sz w:val="24"/>
          <w:szCs w:val="24"/>
        </w:rPr>
      </w:pPr>
    </w:p>
    <w:p w:rsidR="00970492" w:rsidRDefault="00970492" w:rsidP="00970492">
      <w:pPr>
        <w:autoSpaceDE w:val="0"/>
        <w:autoSpaceDN w:val="0"/>
        <w:adjustRightInd w:val="0"/>
        <w:spacing w:after="0" w:line="240" w:lineRule="auto"/>
        <w:jc w:val="both"/>
        <w:rPr>
          <w:rFonts w:ascii="Arial" w:hAnsi="Arial" w:cs="Arial"/>
          <w:sz w:val="24"/>
          <w:szCs w:val="24"/>
        </w:rPr>
      </w:pPr>
      <w:r w:rsidRPr="00970492">
        <w:rPr>
          <w:rFonts w:ascii="Arial" w:hAnsi="Arial" w:cs="Arial"/>
          <w:sz w:val="24"/>
          <w:szCs w:val="24"/>
        </w:rPr>
        <w:t xml:space="preserve">(c) </w:t>
      </w:r>
      <w:r w:rsidRPr="00970492">
        <w:rPr>
          <w:rFonts w:ascii="Arial" w:hAnsi="Arial" w:cs="Arial"/>
          <w:b/>
          <w:sz w:val="24"/>
          <w:szCs w:val="24"/>
        </w:rPr>
        <w:t>Sicurezza ed efficacia</w:t>
      </w:r>
      <w:r w:rsidRPr="00970492">
        <w:rPr>
          <w:rFonts w:ascii="Arial" w:hAnsi="Arial" w:cs="Arial"/>
          <w:sz w:val="24"/>
          <w:szCs w:val="24"/>
        </w:rPr>
        <w:t>: le persone possono avere fiducia nella sicurezza e nell’efficacia di tutte le azioni e gli</w:t>
      </w:r>
      <w:r>
        <w:rPr>
          <w:rFonts w:ascii="Arial" w:hAnsi="Arial" w:cs="Arial"/>
          <w:sz w:val="24"/>
          <w:szCs w:val="24"/>
        </w:rPr>
        <w:t xml:space="preserve"> </w:t>
      </w:r>
      <w:r w:rsidRPr="00970492">
        <w:rPr>
          <w:rFonts w:ascii="Arial" w:hAnsi="Arial" w:cs="Arial"/>
          <w:sz w:val="24"/>
          <w:szCs w:val="24"/>
        </w:rPr>
        <w:t>interventi mirati alla salute mentale della popolazione o al benessere delle persone affette da problemi di</w:t>
      </w:r>
      <w:r>
        <w:rPr>
          <w:rFonts w:ascii="Arial" w:hAnsi="Arial" w:cs="Arial"/>
          <w:sz w:val="24"/>
          <w:szCs w:val="24"/>
        </w:rPr>
        <w:t xml:space="preserve"> </w:t>
      </w:r>
      <w:r w:rsidRPr="00970492">
        <w:rPr>
          <w:rFonts w:ascii="Arial" w:hAnsi="Arial" w:cs="Arial"/>
          <w:sz w:val="24"/>
          <w:szCs w:val="24"/>
        </w:rPr>
        <w:t>salute mentale.</w:t>
      </w:r>
    </w:p>
    <w:p w:rsidR="00970492" w:rsidRDefault="00970492" w:rsidP="00970492">
      <w:pPr>
        <w:autoSpaceDE w:val="0"/>
        <w:autoSpaceDN w:val="0"/>
        <w:adjustRightInd w:val="0"/>
        <w:spacing w:after="0" w:line="240" w:lineRule="auto"/>
        <w:jc w:val="both"/>
        <w:rPr>
          <w:rFonts w:ascii="Arial" w:hAnsi="Arial" w:cs="Arial"/>
          <w:sz w:val="24"/>
          <w:szCs w:val="24"/>
        </w:rPr>
      </w:pPr>
    </w:p>
    <w:p w:rsidR="00970492" w:rsidRPr="00970492" w:rsidRDefault="00970492" w:rsidP="00970492">
      <w:pPr>
        <w:autoSpaceDE w:val="0"/>
        <w:autoSpaceDN w:val="0"/>
        <w:adjustRightInd w:val="0"/>
        <w:spacing w:after="0" w:line="240" w:lineRule="auto"/>
        <w:rPr>
          <w:rFonts w:ascii="Arial" w:hAnsi="Arial" w:cs="Arial"/>
          <w:sz w:val="24"/>
          <w:szCs w:val="24"/>
        </w:rPr>
      </w:pPr>
      <w:r w:rsidRPr="00970492">
        <w:rPr>
          <w:rFonts w:ascii="Arial" w:hAnsi="Arial" w:cs="Arial"/>
          <w:sz w:val="24"/>
          <w:szCs w:val="24"/>
        </w:rPr>
        <w:t>Il Piano d’Azione propone un approccio basato su tre finalità interdipendenti e indivisibili c</w:t>
      </w:r>
      <w:r>
        <w:rPr>
          <w:rFonts w:ascii="Arial" w:hAnsi="Arial" w:cs="Arial"/>
          <w:sz w:val="24"/>
          <w:szCs w:val="24"/>
        </w:rPr>
        <w:t>he si rafforzano reciprocamente:</w:t>
      </w:r>
    </w:p>
    <w:p w:rsidR="00970492" w:rsidRPr="00970492" w:rsidRDefault="00970492" w:rsidP="0097049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Pr="00970492">
        <w:rPr>
          <w:rFonts w:ascii="Arial" w:hAnsi="Arial" w:cs="Arial"/>
          <w:b/>
          <w:sz w:val="24"/>
          <w:szCs w:val="24"/>
        </w:rPr>
        <w:t>Migliorare il benessere mentale</w:t>
      </w:r>
      <w:r w:rsidRPr="00970492">
        <w:rPr>
          <w:rFonts w:ascii="Arial" w:hAnsi="Arial" w:cs="Arial"/>
          <w:sz w:val="24"/>
          <w:szCs w:val="24"/>
        </w:rPr>
        <w:t xml:space="preserve"> delle popolazioni e ridurre il carico delle malattie mentali, concentrandosi</w:t>
      </w:r>
      <w:r>
        <w:rPr>
          <w:rFonts w:ascii="Arial" w:hAnsi="Arial" w:cs="Arial"/>
          <w:sz w:val="24"/>
          <w:szCs w:val="24"/>
        </w:rPr>
        <w:t xml:space="preserve"> </w:t>
      </w:r>
      <w:r w:rsidRPr="00970492">
        <w:rPr>
          <w:rFonts w:ascii="Arial" w:hAnsi="Arial" w:cs="Arial"/>
          <w:sz w:val="24"/>
          <w:szCs w:val="24"/>
        </w:rPr>
        <w:t>in particolare sui gruppi vulnerabili, sull’esposizione ai fattori determinant</w:t>
      </w:r>
      <w:r>
        <w:rPr>
          <w:rFonts w:ascii="Arial" w:hAnsi="Arial" w:cs="Arial"/>
          <w:sz w:val="24"/>
          <w:szCs w:val="24"/>
        </w:rPr>
        <w:t>i e sui comportamenti a rischio;</w:t>
      </w:r>
    </w:p>
    <w:p w:rsidR="00970492" w:rsidRPr="00970492" w:rsidRDefault="00970492" w:rsidP="009704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Pr="00970492">
        <w:rPr>
          <w:rFonts w:ascii="Arial" w:hAnsi="Arial" w:cs="Arial"/>
          <w:sz w:val="24"/>
          <w:szCs w:val="24"/>
        </w:rPr>
        <w:t xml:space="preserve"> </w:t>
      </w:r>
      <w:r w:rsidRPr="00970492">
        <w:rPr>
          <w:rFonts w:ascii="Arial" w:hAnsi="Arial" w:cs="Arial"/>
          <w:b/>
          <w:sz w:val="24"/>
          <w:szCs w:val="24"/>
        </w:rPr>
        <w:t>Rispettare i diritti delle persone</w:t>
      </w:r>
      <w:r w:rsidRPr="00970492">
        <w:rPr>
          <w:rFonts w:ascii="Arial" w:hAnsi="Arial" w:cs="Arial"/>
          <w:sz w:val="24"/>
          <w:szCs w:val="24"/>
        </w:rPr>
        <w:t xml:space="preserve"> affette da problemi di salute mentale e offrire loro</w:t>
      </w:r>
      <w:r>
        <w:rPr>
          <w:rFonts w:ascii="Arial" w:hAnsi="Arial" w:cs="Arial"/>
          <w:sz w:val="24"/>
          <w:szCs w:val="24"/>
        </w:rPr>
        <w:t xml:space="preserve"> o</w:t>
      </w:r>
      <w:r w:rsidRPr="00970492">
        <w:rPr>
          <w:rFonts w:ascii="Arial" w:hAnsi="Arial" w:cs="Arial"/>
          <w:sz w:val="24"/>
          <w:szCs w:val="24"/>
        </w:rPr>
        <w:t>pportunità eque per il</w:t>
      </w:r>
      <w:r>
        <w:rPr>
          <w:rFonts w:ascii="Arial" w:hAnsi="Arial" w:cs="Arial"/>
          <w:sz w:val="24"/>
          <w:szCs w:val="24"/>
        </w:rPr>
        <w:t xml:space="preserve"> </w:t>
      </w:r>
      <w:r w:rsidRPr="00970492">
        <w:rPr>
          <w:rFonts w:ascii="Arial" w:hAnsi="Arial" w:cs="Arial"/>
          <w:sz w:val="24"/>
          <w:szCs w:val="24"/>
        </w:rPr>
        <w:t>conseguimento della massima qualità della vita, contrastando lo stigma e la discriminazione.</w:t>
      </w:r>
    </w:p>
    <w:p w:rsidR="00970492" w:rsidRPr="00970492" w:rsidRDefault="00970492" w:rsidP="009704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3°)</w:t>
      </w:r>
      <w:r w:rsidRPr="00970492">
        <w:rPr>
          <w:rFonts w:ascii="Arial" w:hAnsi="Arial" w:cs="Arial"/>
          <w:sz w:val="24"/>
          <w:szCs w:val="24"/>
        </w:rPr>
        <w:t xml:space="preserve"> </w:t>
      </w:r>
      <w:r w:rsidRPr="00970492">
        <w:rPr>
          <w:rFonts w:ascii="Arial" w:hAnsi="Arial" w:cs="Arial"/>
          <w:b/>
          <w:sz w:val="24"/>
          <w:szCs w:val="24"/>
        </w:rPr>
        <w:t>Istituire servizi accessibili, sicuri ed efficaci</w:t>
      </w:r>
      <w:r w:rsidRPr="00970492">
        <w:rPr>
          <w:rFonts w:ascii="Arial" w:hAnsi="Arial" w:cs="Arial"/>
          <w:sz w:val="24"/>
          <w:szCs w:val="24"/>
        </w:rPr>
        <w:t xml:space="preserve">, in grado di rispondere alle aspettative e ai </w:t>
      </w:r>
      <w:r>
        <w:rPr>
          <w:rFonts w:ascii="Arial" w:hAnsi="Arial" w:cs="Arial"/>
          <w:sz w:val="24"/>
          <w:szCs w:val="24"/>
        </w:rPr>
        <w:t>b</w:t>
      </w:r>
      <w:r w:rsidRPr="00970492">
        <w:rPr>
          <w:rFonts w:ascii="Arial" w:hAnsi="Arial" w:cs="Arial"/>
          <w:sz w:val="24"/>
          <w:szCs w:val="24"/>
        </w:rPr>
        <w:t>isogni mentali, fisici e</w:t>
      </w:r>
      <w:r>
        <w:rPr>
          <w:rFonts w:ascii="Arial" w:hAnsi="Arial" w:cs="Arial"/>
          <w:sz w:val="24"/>
          <w:szCs w:val="24"/>
        </w:rPr>
        <w:t xml:space="preserve"> </w:t>
      </w:r>
      <w:r w:rsidRPr="00970492">
        <w:rPr>
          <w:rFonts w:ascii="Arial" w:hAnsi="Arial" w:cs="Arial"/>
          <w:sz w:val="24"/>
          <w:szCs w:val="24"/>
        </w:rPr>
        <w:t>sociali delle persone con problemi di salute mentale e delle loro famiglie.</w:t>
      </w:r>
    </w:p>
    <w:p w:rsidR="00CB1C6A" w:rsidRDefault="00CB1C6A" w:rsidP="00970492">
      <w:pPr>
        <w:autoSpaceDE w:val="0"/>
        <w:autoSpaceDN w:val="0"/>
        <w:adjustRightInd w:val="0"/>
        <w:spacing w:after="0" w:line="240" w:lineRule="auto"/>
        <w:jc w:val="both"/>
        <w:rPr>
          <w:rFonts w:ascii="Arial" w:hAnsi="Arial" w:cs="Arial"/>
          <w:sz w:val="24"/>
          <w:szCs w:val="24"/>
        </w:rPr>
      </w:pPr>
    </w:p>
    <w:p w:rsidR="00970492" w:rsidRPr="008C62F1" w:rsidRDefault="00970492" w:rsidP="00970492">
      <w:pPr>
        <w:autoSpaceDE w:val="0"/>
        <w:autoSpaceDN w:val="0"/>
        <w:adjustRightInd w:val="0"/>
        <w:spacing w:after="0" w:line="240" w:lineRule="auto"/>
        <w:rPr>
          <w:rFonts w:ascii="Arial" w:hAnsi="Arial" w:cs="Arial"/>
          <w:b/>
          <w:sz w:val="24"/>
          <w:szCs w:val="24"/>
        </w:rPr>
      </w:pPr>
      <w:r w:rsidRPr="008C62F1">
        <w:rPr>
          <w:rFonts w:ascii="Arial" w:hAnsi="Arial" w:cs="Arial"/>
          <w:b/>
          <w:sz w:val="24"/>
          <w:szCs w:val="24"/>
        </w:rPr>
        <w:t>I quattro obiettivi centrali del Piano d’Azione:</w:t>
      </w:r>
    </w:p>
    <w:p w:rsidR="007D55C5" w:rsidRPr="00970492" w:rsidRDefault="007D55C5" w:rsidP="00970492">
      <w:pPr>
        <w:autoSpaceDE w:val="0"/>
        <w:autoSpaceDN w:val="0"/>
        <w:adjustRightInd w:val="0"/>
        <w:spacing w:after="0" w:line="240" w:lineRule="auto"/>
        <w:rPr>
          <w:rFonts w:ascii="Arial" w:hAnsi="Arial" w:cs="Arial"/>
          <w:sz w:val="24"/>
          <w:szCs w:val="24"/>
        </w:rPr>
      </w:pPr>
    </w:p>
    <w:p w:rsidR="00970492" w:rsidRDefault="007D55C5" w:rsidP="00970492">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970492">
        <w:rPr>
          <w:rFonts w:ascii="Arial" w:hAnsi="Arial" w:cs="Arial"/>
          <w:sz w:val="24"/>
          <w:szCs w:val="24"/>
        </w:rPr>
        <w:t xml:space="preserve">) </w:t>
      </w:r>
      <w:r w:rsidR="00970492" w:rsidRPr="00970492">
        <w:rPr>
          <w:rFonts w:ascii="Arial" w:hAnsi="Arial" w:cs="Arial"/>
          <w:sz w:val="24"/>
          <w:szCs w:val="24"/>
        </w:rPr>
        <w:t xml:space="preserve"> tutti hanno le medesime opportunità di ottenere il benessere mentale a qualsiasi età e ciò vale in particolare</w:t>
      </w:r>
      <w:r w:rsidR="00970492">
        <w:rPr>
          <w:rFonts w:ascii="Arial" w:hAnsi="Arial" w:cs="Arial"/>
          <w:sz w:val="24"/>
          <w:szCs w:val="24"/>
        </w:rPr>
        <w:t xml:space="preserve"> </w:t>
      </w:r>
      <w:r w:rsidR="00970492" w:rsidRPr="00970492">
        <w:rPr>
          <w:rFonts w:ascii="Arial" w:hAnsi="Arial" w:cs="Arial"/>
          <w:sz w:val="24"/>
          <w:szCs w:val="24"/>
        </w:rPr>
        <w:t>per i soggetti più vulnerabili o a rischio;</w:t>
      </w:r>
    </w:p>
    <w:p w:rsidR="007D55C5" w:rsidRPr="00970492" w:rsidRDefault="007D55C5" w:rsidP="00970492">
      <w:pPr>
        <w:autoSpaceDE w:val="0"/>
        <w:autoSpaceDN w:val="0"/>
        <w:adjustRightInd w:val="0"/>
        <w:spacing w:after="0" w:line="240" w:lineRule="auto"/>
        <w:rPr>
          <w:rFonts w:ascii="Arial" w:hAnsi="Arial" w:cs="Arial"/>
          <w:sz w:val="24"/>
          <w:szCs w:val="24"/>
        </w:rPr>
      </w:pPr>
    </w:p>
    <w:p w:rsidR="00970492" w:rsidRDefault="007D55C5" w:rsidP="00970492">
      <w:pPr>
        <w:autoSpaceDE w:val="0"/>
        <w:autoSpaceDN w:val="0"/>
        <w:adjustRightInd w:val="0"/>
        <w:spacing w:after="0" w:line="240" w:lineRule="auto"/>
        <w:rPr>
          <w:rFonts w:ascii="Arial" w:hAnsi="Arial" w:cs="Arial"/>
          <w:sz w:val="24"/>
          <w:szCs w:val="24"/>
        </w:rPr>
      </w:pPr>
      <w:r>
        <w:rPr>
          <w:rFonts w:ascii="Arial" w:hAnsi="Arial" w:cs="Arial"/>
          <w:sz w:val="24"/>
          <w:szCs w:val="24"/>
        </w:rPr>
        <w:t>2</w:t>
      </w:r>
      <w:r w:rsidR="00970492">
        <w:rPr>
          <w:rFonts w:ascii="Arial" w:hAnsi="Arial" w:cs="Arial"/>
          <w:sz w:val="24"/>
          <w:szCs w:val="24"/>
        </w:rPr>
        <w:t>)</w:t>
      </w:r>
      <w:r w:rsidR="00970492" w:rsidRPr="00970492">
        <w:rPr>
          <w:rFonts w:ascii="Arial" w:hAnsi="Arial" w:cs="Arial"/>
          <w:sz w:val="24"/>
          <w:szCs w:val="24"/>
        </w:rPr>
        <w:t xml:space="preserve"> le persone con problemi di salute mentale sono cittadini che vedono perfettamente riconosciuti, protetti e</w:t>
      </w:r>
      <w:r w:rsidR="00970492">
        <w:rPr>
          <w:rFonts w:ascii="Arial" w:hAnsi="Arial" w:cs="Arial"/>
          <w:sz w:val="24"/>
          <w:szCs w:val="24"/>
        </w:rPr>
        <w:t xml:space="preserve"> </w:t>
      </w:r>
      <w:r w:rsidR="00970492" w:rsidRPr="00970492">
        <w:rPr>
          <w:rFonts w:ascii="Arial" w:hAnsi="Arial" w:cs="Arial"/>
          <w:sz w:val="24"/>
          <w:szCs w:val="24"/>
        </w:rPr>
        <w:t>promossi i loro diritti umani;</w:t>
      </w:r>
    </w:p>
    <w:p w:rsidR="007D55C5" w:rsidRDefault="007D55C5" w:rsidP="00970492">
      <w:pPr>
        <w:autoSpaceDE w:val="0"/>
        <w:autoSpaceDN w:val="0"/>
        <w:adjustRightInd w:val="0"/>
        <w:spacing w:after="0" w:line="240" w:lineRule="auto"/>
        <w:rPr>
          <w:rFonts w:ascii="Arial" w:hAnsi="Arial" w:cs="Arial"/>
          <w:sz w:val="24"/>
          <w:szCs w:val="24"/>
        </w:rPr>
      </w:pPr>
    </w:p>
    <w:p w:rsidR="007D55C5" w:rsidRPr="00F07173" w:rsidRDefault="007D55C5" w:rsidP="007D55C5">
      <w:pPr>
        <w:autoSpaceDE w:val="0"/>
        <w:autoSpaceDN w:val="0"/>
        <w:adjustRightInd w:val="0"/>
        <w:spacing w:after="0" w:line="240" w:lineRule="auto"/>
        <w:jc w:val="both"/>
        <w:rPr>
          <w:rFonts w:ascii="CronosPro-Regular" w:hAnsi="CronosPro-Regular" w:cs="CronosPro-Regular"/>
          <w:i/>
        </w:rPr>
      </w:pPr>
      <w:r>
        <w:rPr>
          <w:rFonts w:ascii="Arial" w:hAnsi="Arial" w:cs="Arial"/>
          <w:sz w:val="24"/>
          <w:szCs w:val="24"/>
        </w:rPr>
        <w:t xml:space="preserve">       </w:t>
      </w:r>
      <w:r w:rsidRPr="007D55C5">
        <w:rPr>
          <w:rFonts w:ascii="Arial" w:hAnsi="Arial" w:cs="Arial"/>
          <w:b/>
          <w:sz w:val="24"/>
          <w:szCs w:val="24"/>
        </w:rPr>
        <w:t>Sull’obiettivo 2, in particolare</w:t>
      </w:r>
      <w:r>
        <w:rPr>
          <w:rFonts w:ascii="Arial" w:hAnsi="Arial" w:cs="Arial"/>
          <w:sz w:val="24"/>
          <w:szCs w:val="24"/>
        </w:rPr>
        <w:t xml:space="preserve">, </w:t>
      </w:r>
      <w:r w:rsidRPr="00F07173">
        <w:rPr>
          <w:rFonts w:ascii="Arial" w:hAnsi="Arial" w:cs="Arial"/>
          <w:sz w:val="24"/>
          <w:szCs w:val="24"/>
        </w:rPr>
        <w:t>il Piano riconosce che</w:t>
      </w:r>
      <w:r w:rsidRPr="00F07173">
        <w:rPr>
          <w:rFonts w:ascii="CronosPro-Regular" w:hAnsi="CronosPro-Regular" w:cs="CronosPro-Regular"/>
          <w:i/>
        </w:rPr>
        <w:t xml:space="preserve"> la disabilità e gli handicap non sono soltanto una conseguenza della malattia, ma anche il risultato dell’interazione tra le persone con problemi di salute mentale e le barriere esterne che incontrano sotto forma di atteggiamenti e di limiti imposti dall’ambiente. </w:t>
      </w:r>
      <w:r w:rsidRPr="00F07173">
        <w:rPr>
          <w:rFonts w:ascii="CronosPro-Regular" w:hAnsi="CronosPro-Regular" w:cs="CronosPro-Regular"/>
          <w:b/>
          <w:i/>
        </w:rPr>
        <w:t>La Convenzione delle Nazioni Unite sui diritti delle persone con disabilità impone ai governi e alle istituzioni di creare i presupposti sociali, economici e giuridici necessari a consentire alle persone con disabilità mentali di esercitare i loro diritti di cittadinanza</w:t>
      </w:r>
      <w:r w:rsidRPr="00F07173">
        <w:rPr>
          <w:rFonts w:ascii="CronosPro-Regular" w:hAnsi="CronosPro-Regular" w:cs="CronosPro-Regular"/>
          <w:i/>
        </w:rPr>
        <w:t>.</w:t>
      </w:r>
    </w:p>
    <w:p w:rsidR="007D55C5" w:rsidRPr="00F07173" w:rsidRDefault="007D55C5" w:rsidP="007D55C5">
      <w:pPr>
        <w:autoSpaceDE w:val="0"/>
        <w:autoSpaceDN w:val="0"/>
        <w:adjustRightInd w:val="0"/>
        <w:spacing w:after="0" w:line="240" w:lineRule="auto"/>
        <w:jc w:val="both"/>
        <w:rPr>
          <w:rFonts w:ascii="CronosPro-Regular" w:hAnsi="CronosPro-Regular" w:cs="CronosPro-Regular"/>
          <w:i/>
        </w:rPr>
      </w:pPr>
      <w:r w:rsidRPr="00F07173">
        <w:rPr>
          <w:rFonts w:ascii="CronosPro-Regular" w:hAnsi="CronosPro-Regular" w:cs="CronosPro-Regular"/>
          <w:b/>
          <w:i/>
        </w:rPr>
        <w:t>I sistemi di salute mentale devono dare un contributo cruciale in questo ambito, perché la presenza di buoni servizi territoriali favorisce l’inclusione sociale e promuove la guarigione. Occorre mettere a punto servizi e attività che consentano all’individuo e alla collettività di realizzare il loro potenziale, oltre a salvaguardare e promuovere i loro diritti umani</w:t>
      </w:r>
      <w:r w:rsidRPr="00F07173">
        <w:rPr>
          <w:rFonts w:ascii="CronosPro-Regular" w:hAnsi="CronosPro-Regular" w:cs="CronosPro-Regular"/>
          <w:i/>
        </w:rPr>
        <w:t>.</w:t>
      </w:r>
    </w:p>
    <w:p w:rsidR="007D55C5" w:rsidRPr="00970492" w:rsidRDefault="007D55C5" w:rsidP="007D55C5">
      <w:pPr>
        <w:autoSpaceDE w:val="0"/>
        <w:autoSpaceDN w:val="0"/>
        <w:adjustRightInd w:val="0"/>
        <w:spacing w:after="0" w:line="240" w:lineRule="auto"/>
        <w:jc w:val="both"/>
        <w:rPr>
          <w:rFonts w:ascii="Arial" w:hAnsi="Arial" w:cs="Arial"/>
          <w:sz w:val="24"/>
          <w:szCs w:val="24"/>
        </w:rPr>
      </w:pPr>
    </w:p>
    <w:p w:rsidR="00970492" w:rsidRDefault="007D55C5" w:rsidP="007D55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970492">
        <w:rPr>
          <w:rFonts w:ascii="Arial" w:hAnsi="Arial" w:cs="Arial"/>
          <w:sz w:val="24"/>
          <w:szCs w:val="24"/>
        </w:rPr>
        <w:t>)</w:t>
      </w:r>
      <w:r>
        <w:rPr>
          <w:rFonts w:ascii="Arial" w:hAnsi="Arial" w:cs="Arial"/>
          <w:sz w:val="24"/>
          <w:szCs w:val="24"/>
        </w:rPr>
        <w:t xml:space="preserve"> </w:t>
      </w:r>
      <w:r w:rsidR="00970492" w:rsidRPr="00970492">
        <w:rPr>
          <w:rFonts w:ascii="Arial" w:hAnsi="Arial" w:cs="Arial"/>
          <w:sz w:val="24"/>
          <w:szCs w:val="24"/>
        </w:rPr>
        <w:t xml:space="preserve">i servizi di salute mentale sono accessibili anche dal punto di vista finanziario, </w:t>
      </w:r>
      <w:r w:rsidR="00970492">
        <w:rPr>
          <w:rFonts w:ascii="Arial" w:hAnsi="Arial" w:cs="Arial"/>
          <w:sz w:val="24"/>
          <w:szCs w:val="24"/>
        </w:rPr>
        <w:t>c</w:t>
      </w:r>
      <w:r w:rsidR="00970492" w:rsidRPr="00970492">
        <w:rPr>
          <w:rFonts w:ascii="Arial" w:hAnsi="Arial" w:cs="Arial"/>
          <w:sz w:val="24"/>
          <w:szCs w:val="24"/>
        </w:rPr>
        <w:t>ompetenti e a disposizione</w:t>
      </w:r>
      <w:r>
        <w:rPr>
          <w:rFonts w:ascii="Arial" w:hAnsi="Arial" w:cs="Arial"/>
          <w:sz w:val="24"/>
          <w:szCs w:val="24"/>
        </w:rPr>
        <w:t xml:space="preserve"> </w:t>
      </w:r>
      <w:r w:rsidR="00970492" w:rsidRPr="00970492">
        <w:rPr>
          <w:rFonts w:ascii="Arial" w:hAnsi="Arial" w:cs="Arial"/>
          <w:sz w:val="24"/>
          <w:szCs w:val="24"/>
        </w:rPr>
        <w:t>della collettività in base al bisogno;</w:t>
      </w:r>
    </w:p>
    <w:p w:rsidR="007D55C5" w:rsidRPr="00970492" w:rsidRDefault="007D55C5" w:rsidP="007D55C5">
      <w:pPr>
        <w:autoSpaceDE w:val="0"/>
        <w:autoSpaceDN w:val="0"/>
        <w:adjustRightInd w:val="0"/>
        <w:spacing w:after="0" w:line="240" w:lineRule="auto"/>
        <w:jc w:val="both"/>
        <w:rPr>
          <w:rFonts w:ascii="Arial" w:hAnsi="Arial" w:cs="Arial"/>
          <w:sz w:val="24"/>
          <w:szCs w:val="24"/>
        </w:rPr>
      </w:pPr>
    </w:p>
    <w:p w:rsidR="00970492" w:rsidRDefault="007D55C5" w:rsidP="009704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00970492">
        <w:rPr>
          <w:rFonts w:ascii="Arial" w:hAnsi="Arial" w:cs="Arial"/>
          <w:sz w:val="24"/>
          <w:szCs w:val="24"/>
        </w:rPr>
        <w:t>)</w:t>
      </w:r>
      <w:r w:rsidR="00970492" w:rsidRPr="00970492">
        <w:rPr>
          <w:rFonts w:ascii="Arial" w:hAnsi="Arial" w:cs="Arial"/>
          <w:sz w:val="24"/>
          <w:szCs w:val="24"/>
        </w:rPr>
        <w:t xml:space="preserve"> le persone hanno diritto a una terapia rispettosa, sicura ed efficace.</w:t>
      </w:r>
    </w:p>
    <w:p w:rsidR="007D55C5" w:rsidRDefault="007D55C5" w:rsidP="00970492">
      <w:pPr>
        <w:autoSpaceDE w:val="0"/>
        <w:autoSpaceDN w:val="0"/>
        <w:adjustRightInd w:val="0"/>
        <w:spacing w:after="0" w:line="240" w:lineRule="auto"/>
        <w:jc w:val="both"/>
        <w:rPr>
          <w:rFonts w:ascii="Arial" w:hAnsi="Arial" w:cs="Arial"/>
          <w:sz w:val="24"/>
          <w:szCs w:val="24"/>
        </w:rPr>
      </w:pPr>
    </w:p>
    <w:p w:rsidR="007D55C5" w:rsidRPr="00F07173" w:rsidRDefault="007D55C5" w:rsidP="008C62F1">
      <w:pPr>
        <w:autoSpaceDE w:val="0"/>
        <w:autoSpaceDN w:val="0"/>
        <w:adjustRightInd w:val="0"/>
        <w:spacing w:after="0" w:line="240" w:lineRule="auto"/>
        <w:jc w:val="both"/>
        <w:rPr>
          <w:rFonts w:ascii="Arial" w:hAnsi="Arial" w:cs="Arial"/>
          <w:i/>
          <w:sz w:val="24"/>
          <w:szCs w:val="24"/>
        </w:rPr>
      </w:pPr>
      <w:r>
        <w:rPr>
          <w:rFonts w:ascii="Arial" w:hAnsi="Arial" w:cs="Arial"/>
          <w:sz w:val="24"/>
          <w:szCs w:val="24"/>
        </w:rPr>
        <w:t xml:space="preserve">     </w:t>
      </w:r>
      <w:r w:rsidR="008C62F1">
        <w:rPr>
          <w:rFonts w:ascii="Arial" w:hAnsi="Arial" w:cs="Arial"/>
          <w:b/>
          <w:sz w:val="24"/>
          <w:szCs w:val="24"/>
        </w:rPr>
        <w:t xml:space="preserve">Sull’obiettivo 4, </w:t>
      </w:r>
      <w:r w:rsidR="008C62F1">
        <w:rPr>
          <w:rFonts w:ascii="Arial" w:hAnsi="Arial" w:cs="Arial"/>
          <w:sz w:val="24"/>
          <w:szCs w:val="24"/>
        </w:rPr>
        <w:t xml:space="preserve">Il Piano riconosce che </w:t>
      </w:r>
      <w:r w:rsidR="008C62F1" w:rsidRPr="00F07173">
        <w:rPr>
          <w:rFonts w:ascii="Arial" w:hAnsi="Arial" w:cs="Arial"/>
          <w:i/>
          <w:sz w:val="24"/>
          <w:szCs w:val="24"/>
        </w:rPr>
        <w:t>i</w:t>
      </w:r>
      <w:r w:rsidRPr="00F07173">
        <w:rPr>
          <w:rFonts w:ascii="Arial" w:hAnsi="Arial" w:cs="Arial"/>
          <w:i/>
          <w:sz w:val="24"/>
          <w:szCs w:val="24"/>
        </w:rPr>
        <w:t>l rapporto instaurato tra il settore della salute mentale e i pazienti è fondamentale ai fini di un’erogazione</w:t>
      </w:r>
      <w:r w:rsidR="008C62F1" w:rsidRPr="00F07173">
        <w:rPr>
          <w:rFonts w:ascii="Arial" w:hAnsi="Arial" w:cs="Arial"/>
          <w:i/>
          <w:sz w:val="24"/>
          <w:szCs w:val="24"/>
        </w:rPr>
        <w:t xml:space="preserve"> </w:t>
      </w:r>
      <w:r w:rsidRPr="00F07173">
        <w:rPr>
          <w:rFonts w:ascii="Arial" w:hAnsi="Arial" w:cs="Arial"/>
          <w:i/>
          <w:sz w:val="24"/>
          <w:szCs w:val="24"/>
        </w:rPr>
        <w:t>efficace dei servizi di salute mentale. In fase di definizione dell’organico e di organizzazione del sistema occorre</w:t>
      </w:r>
      <w:r w:rsidR="008C62F1" w:rsidRPr="00F07173">
        <w:rPr>
          <w:rFonts w:ascii="Arial" w:hAnsi="Arial" w:cs="Arial"/>
          <w:i/>
          <w:sz w:val="24"/>
          <w:szCs w:val="24"/>
        </w:rPr>
        <w:t xml:space="preserve"> </w:t>
      </w:r>
      <w:r w:rsidRPr="00F07173">
        <w:rPr>
          <w:rFonts w:ascii="Arial" w:hAnsi="Arial" w:cs="Arial"/>
          <w:i/>
          <w:sz w:val="24"/>
          <w:szCs w:val="24"/>
        </w:rPr>
        <w:t>tenere presente il sospetto con cui da sempre i cittadini guardano ai servizi di salute mentale e il timore che</w:t>
      </w:r>
      <w:r w:rsidR="008C62F1" w:rsidRPr="00F07173">
        <w:rPr>
          <w:rFonts w:ascii="Arial" w:hAnsi="Arial" w:cs="Arial"/>
          <w:i/>
          <w:sz w:val="24"/>
          <w:szCs w:val="24"/>
        </w:rPr>
        <w:t xml:space="preserve"> </w:t>
      </w:r>
      <w:r w:rsidRPr="00F07173">
        <w:rPr>
          <w:rFonts w:ascii="Arial" w:hAnsi="Arial" w:cs="Arial"/>
          <w:i/>
          <w:sz w:val="24"/>
          <w:szCs w:val="24"/>
        </w:rPr>
        <w:t>nutrono per essi. Le persone affette da disagio psichico e i loro familiari possono contattare con fiducia i servizi di</w:t>
      </w:r>
      <w:r w:rsidR="008C62F1" w:rsidRPr="00F07173">
        <w:rPr>
          <w:rFonts w:ascii="Arial" w:hAnsi="Arial" w:cs="Arial"/>
          <w:i/>
          <w:sz w:val="24"/>
          <w:szCs w:val="24"/>
        </w:rPr>
        <w:t xml:space="preserve"> </w:t>
      </w:r>
      <w:r w:rsidRPr="00F07173">
        <w:rPr>
          <w:rFonts w:ascii="Arial" w:hAnsi="Arial" w:cs="Arial"/>
          <w:i/>
          <w:sz w:val="24"/>
          <w:szCs w:val="24"/>
        </w:rPr>
        <w:t>salute mentale soltanto se sono certi di incontrare rispetto della dignità, riservatezza e tutela della loro sicurezza;</w:t>
      </w:r>
      <w:r w:rsidR="008C62F1" w:rsidRPr="00F07173">
        <w:rPr>
          <w:rFonts w:ascii="Arial" w:hAnsi="Arial" w:cs="Arial"/>
          <w:i/>
          <w:sz w:val="24"/>
          <w:szCs w:val="24"/>
        </w:rPr>
        <w:t xml:space="preserve"> </w:t>
      </w:r>
      <w:r w:rsidRPr="00F07173">
        <w:rPr>
          <w:rFonts w:ascii="Arial" w:hAnsi="Arial" w:cs="Arial"/>
          <w:i/>
          <w:sz w:val="24"/>
          <w:szCs w:val="24"/>
        </w:rPr>
        <w:t>in questo caso continueranno a usufruire dei servizi di salute mentale anche in seguito.</w:t>
      </w:r>
    </w:p>
    <w:p w:rsidR="007D55C5" w:rsidRPr="00F07173" w:rsidRDefault="007D55C5" w:rsidP="008C62F1">
      <w:pPr>
        <w:autoSpaceDE w:val="0"/>
        <w:autoSpaceDN w:val="0"/>
        <w:adjustRightInd w:val="0"/>
        <w:spacing w:after="0" w:line="240" w:lineRule="auto"/>
        <w:jc w:val="both"/>
        <w:rPr>
          <w:rFonts w:ascii="Arial" w:hAnsi="Arial" w:cs="Arial"/>
          <w:i/>
          <w:sz w:val="24"/>
          <w:szCs w:val="24"/>
        </w:rPr>
      </w:pPr>
      <w:r w:rsidRPr="00F07173">
        <w:rPr>
          <w:rFonts w:ascii="Arial" w:hAnsi="Arial" w:cs="Arial"/>
          <w:i/>
          <w:sz w:val="24"/>
          <w:szCs w:val="24"/>
        </w:rPr>
        <w:t>Le persone con disagio mentale hanno diritto di ricevere trattamenti rispondenti alle migliori prove</w:t>
      </w:r>
      <w:r w:rsidR="008C62F1" w:rsidRPr="00F07173">
        <w:rPr>
          <w:rFonts w:ascii="Arial" w:hAnsi="Arial" w:cs="Arial"/>
          <w:i/>
          <w:sz w:val="24"/>
          <w:szCs w:val="24"/>
        </w:rPr>
        <w:t xml:space="preserve"> </w:t>
      </w:r>
      <w:r w:rsidRPr="00F07173">
        <w:rPr>
          <w:rFonts w:ascii="Arial" w:hAnsi="Arial" w:cs="Arial"/>
          <w:i/>
          <w:sz w:val="24"/>
          <w:szCs w:val="24"/>
        </w:rPr>
        <w:t>scientifiche disponibili. La ricerca ha fornito un’evidenza scientifica in merito alla sicurezza, all’accettabilità, ai</w:t>
      </w:r>
      <w:r w:rsidR="008C62F1" w:rsidRPr="00F07173">
        <w:rPr>
          <w:rFonts w:ascii="Arial" w:hAnsi="Arial" w:cs="Arial"/>
          <w:i/>
          <w:sz w:val="24"/>
          <w:szCs w:val="24"/>
        </w:rPr>
        <w:t xml:space="preserve"> </w:t>
      </w:r>
      <w:r w:rsidRPr="00F07173">
        <w:rPr>
          <w:rFonts w:ascii="Arial" w:hAnsi="Arial" w:cs="Arial"/>
          <w:i/>
          <w:sz w:val="24"/>
          <w:szCs w:val="24"/>
        </w:rPr>
        <w:t>costi e all’efficacia degli interventi biologici, psicologici e sociali. Nuove e promettenti possibilità sono ora messe</w:t>
      </w:r>
      <w:r w:rsidR="008C62F1" w:rsidRPr="00F07173">
        <w:rPr>
          <w:rFonts w:ascii="Arial" w:hAnsi="Arial" w:cs="Arial"/>
          <w:i/>
          <w:sz w:val="24"/>
          <w:szCs w:val="24"/>
        </w:rPr>
        <w:t xml:space="preserve"> </w:t>
      </w:r>
      <w:r w:rsidRPr="00F07173">
        <w:rPr>
          <w:rFonts w:ascii="Arial" w:hAnsi="Arial" w:cs="Arial"/>
          <w:i/>
          <w:sz w:val="24"/>
          <w:szCs w:val="24"/>
        </w:rPr>
        <w:t>a disposizione dai servizi sanitari elettronici (</w:t>
      </w:r>
      <w:r w:rsidRPr="00F07173">
        <w:rPr>
          <w:rFonts w:ascii="Arial" w:hAnsi="Arial" w:cs="Arial"/>
          <w:i/>
          <w:iCs/>
          <w:sz w:val="24"/>
          <w:szCs w:val="24"/>
        </w:rPr>
        <w:t>e-</w:t>
      </w:r>
      <w:proofErr w:type="spellStart"/>
      <w:r w:rsidRPr="00F07173">
        <w:rPr>
          <w:rFonts w:ascii="Arial" w:hAnsi="Arial" w:cs="Arial"/>
          <w:i/>
          <w:iCs/>
          <w:sz w:val="24"/>
          <w:szCs w:val="24"/>
        </w:rPr>
        <w:t>health</w:t>
      </w:r>
      <w:proofErr w:type="spellEnd"/>
      <w:r w:rsidRPr="00F07173">
        <w:rPr>
          <w:rFonts w:ascii="Arial" w:hAnsi="Arial" w:cs="Arial"/>
          <w:i/>
          <w:sz w:val="24"/>
          <w:szCs w:val="24"/>
        </w:rPr>
        <w:t>).</w:t>
      </w:r>
    </w:p>
    <w:p w:rsidR="007D55C5" w:rsidRPr="00F07173" w:rsidRDefault="007D55C5" w:rsidP="008C62F1">
      <w:pPr>
        <w:autoSpaceDE w:val="0"/>
        <w:autoSpaceDN w:val="0"/>
        <w:adjustRightInd w:val="0"/>
        <w:spacing w:after="0" w:line="240" w:lineRule="auto"/>
        <w:jc w:val="both"/>
        <w:rPr>
          <w:rFonts w:ascii="Arial" w:hAnsi="Arial" w:cs="Arial"/>
          <w:i/>
          <w:sz w:val="24"/>
          <w:szCs w:val="24"/>
        </w:rPr>
      </w:pPr>
      <w:r w:rsidRPr="00F07173">
        <w:rPr>
          <w:rFonts w:ascii="Arial" w:hAnsi="Arial" w:cs="Arial"/>
          <w:i/>
          <w:sz w:val="24"/>
          <w:szCs w:val="24"/>
        </w:rPr>
        <w:t>I pazienti e le famiglie devono essere sicuri che le terapie siano scelte esclusivamente in base al criterio</w:t>
      </w:r>
      <w:r w:rsidR="008C62F1" w:rsidRPr="00F07173">
        <w:rPr>
          <w:rFonts w:ascii="Arial" w:hAnsi="Arial" w:cs="Arial"/>
          <w:i/>
          <w:sz w:val="24"/>
          <w:szCs w:val="24"/>
        </w:rPr>
        <w:t xml:space="preserve"> </w:t>
      </w:r>
      <w:r w:rsidRPr="00F07173">
        <w:rPr>
          <w:rFonts w:ascii="Arial" w:hAnsi="Arial" w:cs="Arial"/>
          <w:i/>
          <w:sz w:val="24"/>
          <w:szCs w:val="24"/>
        </w:rPr>
        <w:t>dei loro vantaggi per la salute. Eventuali conflitti d’interesse relativi alle scelte terapeutiche che coinvolgano i</w:t>
      </w:r>
      <w:r w:rsidR="008C62F1" w:rsidRPr="00F07173">
        <w:rPr>
          <w:rFonts w:ascii="Arial" w:hAnsi="Arial" w:cs="Arial"/>
          <w:i/>
          <w:sz w:val="24"/>
          <w:szCs w:val="24"/>
        </w:rPr>
        <w:t xml:space="preserve"> </w:t>
      </w:r>
      <w:r w:rsidRPr="00F07173">
        <w:rPr>
          <w:rFonts w:ascii="Arial" w:hAnsi="Arial" w:cs="Arial"/>
          <w:i/>
          <w:sz w:val="24"/>
          <w:szCs w:val="24"/>
        </w:rPr>
        <w:t>fornitori delle cure devono essere gestiti con trasparenza e diventare di pubblico dominio; nei conflitti d’interesse</w:t>
      </w:r>
      <w:r w:rsidR="008C62F1" w:rsidRPr="00F07173">
        <w:rPr>
          <w:rFonts w:ascii="Arial" w:hAnsi="Arial" w:cs="Arial"/>
          <w:i/>
          <w:sz w:val="24"/>
          <w:szCs w:val="24"/>
        </w:rPr>
        <w:t xml:space="preserve"> </w:t>
      </w:r>
      <w:r w:rsidRPr="00F07173">
        <w:rPr>
          <w:rFonts w:ascii="Arial" w:hAnsi="Arial" w:cs="Arial"/>
          <w:i/>
          <w:sz w:val="24"/>
          <w:szCs w:val="24"/>
        </w:rPr>
        <w:t>rientra qualsiasi incentivo materiale – sotto forma di retribuzioni, bonus o altri privilegi – per la prescrizione di</w:t>
      </w:r>
    </w:p>
    <w:p w:rsidR="007D55C5" w:rsidRPr="00F07173" w:rsidRDefault="007D55C5" w:rsidP="008C62F1">
      <w:pPr>
        <w:autoSpaceDE w:val="0"/>
        <w:autoSpaceDN w:val="0"/>
        <w:adjustRightInd w:val="0"/>
        <w:spacing w:after="0" w:line="240" w:lineRule="auto"/>
        <w:jc w:val="both"/>
        <w:rPr>
          <w:rFonts w:ascii="Arial" w:hAnsi="Arial" w:cs="Arial"/>
          <w:i/>
          <w:sz w:val="24"/>
          <w:szCs w:val="24"/>
        </w:rPr>
      </w:pPr>
      <w:proofErr w:type="gramStart"/>
      <w:r w:rsidRPr="00F07173">
        <w:rPr>
          <w:rFonts w:ascii="Arial" w:hAnsi="Arial" w:cs="Arial"/>
          <w:i/>
          <w:sz w:val="24"/>
          <w:szCs w:val="24"/>
        </w:rPr>
        <w:t>determinati</w:t>
      </w:r>
      <w:proofErr w:type="gramEnd"/>
      <w:r w:rsidRPr="00F07173">
        <w:rPr>
          <w:rFonts w:ascii="Arial" w:hAnsi="Arial" w:cs="Arial"/>
          <w:i/>
          <w:sz w:val="24"/>
          <w:szCs w:val="24"/>
        </w:rPr>
        <w:t xml:space="preserve"> prodotti ai pazienti.</w:t>
      </w:r>
    </w:p>
    <w:p w:rsidR="007D55C5" w:rsidRDefault="007D55C5" w:rsidP="00F07173">
      <w:pPr>
        <w:autoSpaceDE w:val="0"/>
        <w:autoSpaceDN w:val="0"/>
        <w:adjustRightInd w:val="0"/>
        <w:spacing w:after="0" w:line="240" w:lineRule="auto"/>
        <w:jc w:val="both"/>
        <w:rPr>
          <w:rFonts w:ascii="Arial" w:hAnsi="Arial" w:cs="Arial"/>
          <w:i/>
          <w:sz w:val="24"/>
          <w:szCs w:val="24"/>
        </w:rPr>
      </w:pPr>
      <w:r w:rsidRPr="00F07173">
        <w:rPr>
          <w:rFonts w:ascii="Arial" w:hAnsi="Arial" w:cs="Arial"/>
          <w:i/>
          <w:sz w:val="24"/>
          <w:szCs w:val="24"/>
        </w:rPr>
        <w:t>I curricula di studio professionali e le qualifiche devono comprendere anche gli interventi più umani e</w:t>
      </w:r>
      <w:r w:rsidR="008C62F1" w:rsidRPr="00F07173">
        <w:rPr>
          <w:rFonts w:ascii="Arial" w:hAnsi="Arial" w:cs="Arial"/>
          <w:i/>
          <w:sz w:val="24"/>
          <w:szCs w:val="24"/>
        </w:rPr>
        <w:t xml:space="preserve"> </w:t>
      </w:r>
      <w:r w:rsidRPr="00F07173">
        <w:rPr>
          <w:rFonts w:ascii="Arial" w:hAnsi="Arial" w:cs="Arial"/>
          <w:i/>
          <w:sz w:val="24"/>
          <w:szCs w:val="24"/>
        </w:rPr>
        <w:t xml:space="preserve">sicuri basati sull’evidenza e i progressi compiuti in ambito terapeutico. </w:t>
      </w:r>
    </w:p>
    <w:p w:rsidR="00D711E7" w:rsidRDefault="00D711E7" w:rsidP="00F07173">
      <w:pPr>
        <w:autoSpaceDE w:val="0"/>
        <w:autoSpaceDN w:val="0"/>
        <w:adjustRightInd w:val="0"/>
        <w:spacing w:after="0" w:line="240" w:lineRule="auto"/>
        <w:jc w:val="both"/>
        <w:rPr>
          <w:rFonts w:ascii="Arial" w:hAnsi="Arial" w:cs="Arial"/>
          <w:sz w:val="24"/>
          <w:szCs w:val="24"/>
        </w:rPr>
      </w:pPr>
    </w:p>
    <w:p w:rsidR="00D711E7" w:rsidRPr="00D711E7" w:rsidRDefault="00D711E7" w:rsidP="00D711E7">
      <w:pPr>
        <w:autoSpaceDE w:val="0"/>
        <w:autoSpaceDN w:val="0"/>
        <w:adjustRightInd w:val="0"/>
        <w:spacing w:after="0" w:line="240" w:lineRule="auto"/>
        <w:jc w:val="both"/>
        <w:rPr>
          <w:rFonts w:ascii="Arial" w:hAnsi="Arial" w:cs="Arial"/>
          <w:i/>
          <w:color w:val="000000"/>
          <w:sz w:val="24"/>
          <w:szCs w:val="24"/>
        </w:rPr>
      </w:pPr>
      <w:r w:rsidRPr="00D711E7">
        <w:rPr>
          <w:rFonts w:ascii="Arial" w:hAnsi="Arial" w:cs="Arial"/>
          <w:b/>
          <w:sz w:val="24"/>
          <w:szCs w:val="24"/>
        </w:rPr>
        <w:t>Il Piano d’Azione 2013-2020 dell’Organizzazione Mondiale della Sanità</w:t>
      </w:r>
      <w:r>
        <w:rPr>
          <w:rFonts w:ascii="Arial" w:hAnsi="Arial" w:cs="Arial"/>
          <w:sz w:val="24"/>
          <w:szCs w:val="24"/>
        </w:rPr>
        <w:t xml:space="preserve">, </w:t>
      </w:r>
      <w:r w:rsidRPr="00D711E7">
        <w:rPr>
          <w:rFonts w:ascii="Arial" w:hAnsi="Arial" w:cs="Arial"/>
          <w:i/>
          <w:sz w:val="24"/>
          <w:szCs w:val="24"/>
        </w:rPr>
        <w:t>persegue l’ideale di un mondo in cui</w:t>
      </w:r>
      <w:r w:rsidRPr="00D711E7">
        <w:rPr>
          <w:rFonts w:ascii="Arial" w:hAnsi="Arial" w:cs="Arial"/>
          <w:i/>
          <w:color w:val="000000"/>
          <w:sz w:val="24"/>
          <w:szCs w:val="24"/>
        </w:rPr>
        <w:t xml:space="preserve"> la salute mentale sia valorizzata, promossa e protetta, nel quale i</w:t>
      </w:r>
    </w:p>
    <w:p w:rsidR="00D711E7" w:rsidRPr="00D711E7" w:rsidRDefault="00D711E7" w:rsidP="00D711E7">
      <w:pPr>
        <w:autoSpaceDE w:val="0"/>
        <w:autoSpaceDN w:val="0"/>
        <w:adjustRightInd w:val="0"/>
        <w:spacing w:after="0" w:line="240" w:lineRule="auto"/>
        <w:jc w:val="both"/>
        <w:rPr>
          <w:rFonts w:ascii="Arial" w:hAnsi="Arial" w:cs="Arial"/>
          <w:i/>
          <w:color w:val="000000"/>
          <w:sz w:val="24"/>
          <w:szCs w:val="24"/>
        </w:rPr>
      </w:pPr>
      <w:proofErr w:type="gramStart"/>
      <w:r w:rsidRPr="00D711E7">
        <w:rPr>
          <w:rFonts w:ascii="Arial" w:hAnsi="Arial" w:cs="Arial"/>
          <w:i/>
          <w:color w:val="000000"/>
          <w:sz w:val="24"/>
          <w:szCs w:val="24"/>
        </w:rPr>
        <w:lastRenderedPageBreak/>
        <w:t>disturbi</w:t>
      </w:r>
      <w:proofErr w:type="gramEnd"/>
      <w:r w:rsidRPr="00D711E7">
        <w:rPr>
          <w:rFonts w:ascii="Arial" w:hAnsi="Arial" w:cs="Arial"/>
          <w:i/>
          <w:color w:val="000000"/>
          <w:sz w:val="24"/>
          <w:szCs w:val="24"/>
        </w:rPr>
        <w:t xml:space="preserve"> mentali siano prevenuti e le persone affette da questi disturbi siano in grado di esercitare appieno tutti i diritti umani e di</w:t>
      </w:r>
      <w:r>
        <w:rPr>
          <w:rFonts w:ascii="Arial" w:hAnsi="Arial" w:cs="Arial"/>
          <w:i/>
          <w:color w:val="000000"/>
          <w:sz w:val="24"/>
          <w:szCs w:val="24"/>
        </w:rPr>
        <w:t xml:space="preserve"> </w:t>
      </w:r>
      <w:r w:rsidRPr="00D711E7">
        <w:rPr>
          <w:rFonts w:ascii="Arial" w:hAnsi="Arial" w:cs="Arial"/>
          <w:i/>
          <w:color w:val="000000"/>
          <w:sz w:val="24"/>
          <w:szCs w:val="24"/>
        </w:rPr>
        <w:t xml:space="preserve">accedere in tempo utile a servizi di cura sanitari e sociali di alta qualità e culturalmente appropriati che promuovano la </w:t>
      </w:r>
      <w:proofErr w:type="spellStart"/>
      <w:r w:rsidRPr="00D711E7">
        <w:rPr>
          <w:rFonts w:ascii="Arial" w:hAnsi="Arial" w:cs="Arial"/>
          <w:i/>
          <w:iCs/>
          <w:color w:val="000000"/>
          <w:sz w:val="24"/>
          <w:szCs w:val="24"/>
        </w:rPr>
        <w:t>recovery</w:t>
      </w:r>
      <w:proofErr w:type="spellEnd"/>
      <w:r w:rsidRPr="00D711E7">
        <w:rPr>
          <w:rFonts w:ascii="Arial" w:hAnsi="Arial" w:cs="Arial"/>
          <w:i/>
          <w:color w:val="000000"/>
          <w:sz w:val="24"/>
          <w:szCs w:val="24"/>
        </w:rPr>
        <w:t>,</w:t>
      </w:r>
      <w:r>
        <w:rPr>
          <w:rFonts w:ascii="Arial" w:hAnsi="Arial" w:cs="Arial"/>
          <w:i/>
          <w:color w:val="000000"/>
          <w:sz w:val="24"/>
          <w:szCs w:val="24"/>
        </w:rPr>
        <w:t xml:space="preserve"> </w:t>
      </w:r>
      <w:r w:rsidRPr="00D711E7">
        <w:rPr>
          <w:rFonts w:ascii="Arial" w:hAnsi="Arial" w:cs="Arial"/>
          <w:i/>
          <w:color w:val="000000"/>
          <w:sz w:val="24"/>
          <w:szCs w:val="24"/>
        </w:rPr>
        <w:t>affinché possano ottenere il più alto livello possibile di salute e di partecipare pienamente alla vita sociale e lavorativa, libere da</w:t>
      </w:r>
      <w:r>
        <w:rPr>
          <w:rFonts w:ascii="Arial" w:hAnsi="Arial" w:cs="Arial"/>
          <w:i/>
          <w:color w:val="000000"/>
          <w:sz w:val="24"/>
          <w:szCs w:val="24"/>
        </w:rPr>
        <w:t xml:space="preserve"> </w:t>
      </w:r>
      <w:r w:rsidRPr="00D711E7">
        <w:rPr>
          <w:rFonts w:ascii="Arial" w:hAnsi="Arial" w:cs="Arial"/>
          <w:i/>
          <w:color w:val="000000"/>
          <w:sz w:val="24"/>
          <w:szCs w:val="24"/>
        </w:rPr>
        <w:t>stigma e discriminazione.</w:t>
      </w:r>
    </w:p>
    <w:p w:rsidR="00D711E7" w:rsidRDefault="00D711E7" w:rsidP="00D711E7">
      <w:pPr>
        <w:autoSpaceDE w:val="0"/>
        <w:autoSpaceDN w:val="0"/>
        <w:adjustRightInd w:val="0"/>
        <w:spacing w:after="0" w:line="240" w:lineRule="auto"/>
        <w:rPr>
          <w:rFonts w:ascii="Arial" w:hAnsi="Arial" w:cs="Arial"/>
          <w:i/>
          <w:color w:val="000000"/>
          <w:sz w:val="24"/>
          <w:szCs w:val="24"/>
        </w:rPr>
      </w:pPr>
      <w:r w:rsidRPr="00D711E7">
        <w:rPr>
          <w:rFonts w:ascii="Arial" w:hAnsi="Arial" w:cs="Arial"/>
          <w:i/>
          <w:color w:val="000000"/>
          <w:sz w:val="24"/>
          <w:szCs w:val="24"/>
        </w:rPr>
        <w:t xml:space="preserve">Il suo </w:t>
      </w:r>
      <w:r w:rsidRPr="00D711E7">
        <w:rPr>
          <w:rFonts w:ascii="Arial" w:eastAsia="PFDinTextBlack-Regular" w:hAnsi="Arial" w:cs="Arial"/>
          <w:i/>
          <w:color w:val="000000"/>
          <w:sz w:val="24"/>
          <w:szCs w:val="24"/>
        </w:rPr>
        <w:t xml:space="preserve">scopo </w:t>
      </w:r>
      <w:r w:rsidRPr="00D711E7">
        <w:rPr>
          <w:rFonts w:ascii="Arial" w:hAnsi="Arial" w:cs="Arial"/>
          <w:i/>
          <w:color w:val="000000"/>
          <w:sz w:val="24"/>
          <w:szCs w:val="24"/>
        </w:rPr>
        <w:t xml:space="preserve">generale consiste nel promuovere il benessere mentale, prevenire i disturbi </w:t>
      </w:r>
      <w:r>
        <w:rPr>
          <w:rFonts w:ascii="Arial" w:hAnsi="Arial" w:cs="Arial"/>
          <w:i/>
          <w:color w:val="000000"/>
          <w:sz w:val="24"/>
          <w:szCs w:val="24"/>
        </w:rPr>
        <w:t>m</w:t>
      </w:r>
      <w:r w:rsidRPr="00D711E7">
        <w:rPr>
          <w:rFonts w:ascii="Arial" w:hAnsi="Arial" w:cs="Arial"/>
          <w:i/>
          <w:color w:val="000000"/>
          <w:sz w:val="24"/>
          <w:szCs w:val="24"/>
        </w:rPr>
        <w:t>entali, offrire cure, aumentare le</w:t>
      </w:r>
      <w:r>
        <w:rPr>
          <w:rFonts w:ascii="Arial" w:hAnsi="Arial" w:cs="Arial"/>
          <w:i/>
          <w:color w:val="000000"/>
          <w:sz w:val="24"/>
          <w:szCs w:val="24"/>
        </w:rPr>
        <w:t xml:space="preserve"> </w:t>
      </w:r>
      <w:r w:rsidRPr="00D711E7">
        <w:rPr>
          <w:rFonts w:ascii="Arial" w:hAnsi="Arial" w:cs="Arial"/>
          <w:i/>
          <w:color w:val="000000"/>
          <w:sz w:val="24"/>
          <w:szCs w:val="24"/>
        </w:rPr>
        <w:t xml:space="preserve">opportunità di </w:t>
      </w:r>
      <w:proofErr w:type="spellStart"/>
      <w:r w:rsidRPr="00D711E7">
        <w:rPr>
          <w:rFonts w:ascii="Arial" w:hAnsi="Arial" w:cs="Arial"/>
          <w:i/>
          <w:iCs/>
          <w:color w:val="000000"/>
          <w:sz w:val="24"/>
          <w:szCs w:val="24"/>
        </w:rPr>
        <w:t>recovery</w:t>
      </w:r>
      <w:proofErr w:type="spellEnd"/>
      <w:r w:rsidRPr="00D711E7">
        <w:rPr>
          <w:rFonts w:ascii="Arial" w:hAnsi="Arial" w:cs="Arial"/>
          <w:i/>
          <w:color w:val="000000"/>
          <w:sz w:val="24"/>
          <w:szCs w:val="24"/>
        </w:rPr>
        <w:t xml:space="preserve">, promuovere i diritti umani e </w:t>
      </w:r>
      <w:r>
        <w:rPr>
          <w:rFonts w:ascii="Arial" w:hAnsi="Arial" w:cs="Arial"/>
          <w:i/>
          <w:color w:val="000000"/>
          <w:sz w:val="24"/>
          <w:szCs w:val="24"/>
        </w:rPr>
        <w:t>r</w:t>
      </w:r>
      <w:r w:rsidRPr="00D711E7">
        <w:rPr>
          <w:rFonts w:ascii="Arial" w:hAnsi="Arial" w:cs="Arial"/>
          <w:i/>
          <w:color w:val="000000"/>
          <w:sz w:val="24"/>
          <w:szCs w:val="24"/>
        </w:rPr>
        <w:t>idurre la mortalità, la morbilità e la disabilità nelle persone con disturbo</w:t>
      </w:r>
      <w:r>
        <w:rPr>
          <w:rFonts w:ascii="Arial" w:hAnsi="Arial" w:cs="Arial"/>
          <w:i/>
          <w:color w:val="000000"/>
          <w:sz w:val="24"/>
          <w:szCs w:val="24"/>
        </w:rPr>
        <w:t xml:space="preserve"> </w:t>
      </w:r>
      <w:r w:rsidRPr="00D711E7">
        <w:rPr>
          <w:rFonts w:ascii="Arial" w:hAnsi="Arial" w:cs="Arial"/>
          <w:i/>
          <w:color w:val="000000"/>
          <w:sz w:val="24"/>
          <w:szCs w:val="24"/>
        </w:rPr>
        <w:t>mentale.</w:t>
      </w:r>
    </w:p>
    <w:p w:rsidR="00D711E7" w:rsidRDefault="00D711E7" w:rsidP="00D711E7">
      <w:pPr>
        <w:autoSpaceDE w:val="0"/>
        <w:autoSpaceDN w:val="0"/>
        <w:adjustRightInd w:val="0"/>
        <w:spacing w:after="0" w:line="240" w:lineRule="auto"/>
        <w:rPr>
          <w:rFonts w:ascii="Arial" w:hAnsi="Arial" w:cs="Arial"/>
          <w:i/>
          <w:color w:val="000000"/>
          <w:sz w:val="24"/>
          <w:szCs w:val="24"/>
        </w:rPr>
      </w:pPr>
    </w:p>
    <w:p w:rsidR="00D711E7" w:rsidRPr="00195F0E" w:rsidRDefault="003E132D" w:rsidP="00FF5EF7">
      <w:pPr>
        <w:autoSpaceDE w:val="0"/>
        <w:autoSpaceDN w:val="0"/>
        <w:adjustRightInd w:val="0"/>
        <w:spacing w:after="0" w:line="240" w:lineRule="auto"/>
        <w:jc w:val="both"/>
        <w:rPr>
          <w:rFonts w:ascii="Arial" w:hAnsi="Arial" w:cs="Arial"/>
          <w:b/>
          <w:i/>
          <w:sz w:val="24"/>
          <w:szCs w:val="24"/>
        </w:rPr>
      </w:pPr>
      <w:r w:rsidRPr="00195F0E">
        <w:rPr>
          <w:rFonts w:ascii="Arial" w:hAnsi="Arial" w:cs="Arial"/>
          <w:b/>
          <w:i/>
          <w:sz w:val="24"/>
          <w:szCs w:val="24"/>
        </w:rPr>
        <w:t>Stabilisce che, l</w:t>
      </w:r>
      <w:r w:rsidR="00D711E7" w:rsidRPr="00195F0E">
        <w:rPr>
          <w:rFonts w:ascii="Arial" w:hAnsi="Arial" w:cs="Arial"/>
          <w:b/>
          <w:i/>
          <w:sz w:val="24"/>
          <w:szCs w:val="24"/>
        </w:rPr>
        <w:t>e strategie, le azioni e gli interventi riguardanti il trattamento, la prevenzione e la promozione in salute mentale devono essere aderenti alla Convenzione sui Diritti delle Persone con Disabilità e agli altri strumenti internazionali e regionali in materia di diritti umani.</w:t>
      </w:r>
    </w:p>
    <w:p w:rsidR="00FF5EF7" w:rsidRPr="00195F0E" w:rsidRDefault="00FF5EF7" w:rsidP="00FF5EF7">
      <w:pPr>
        <w:autoSpaceDE w:val="0"/>
        <w:autoSpaceDN w:val="0"/>
        <w:adjustRightInd w:val="0"/>
        <w:spacing w:after="0" w:line="240" w:lineRule="auto"/>
        <w:jc w:val="both"/>
        <w:rPr>
          <w:rFonts w:ascii="Arial" w:hAnsi="Arial" w:cs="Arial"/>
          <w:b/>
          <w:i/>
          <w:sz w:val="24"/>
          <w:szCs w:val="24"/>
        </w:rPr>
      </w:pPr>
    </w:p>
    <w:p w:rsidR="003E132D" w:rsidRPr="008542BD" w:rsidRDefault="003E132D" w:rsidP="003E132D">
      <w:pPr>
        <w:autoSpaceDE w:val="0"/>
        <w:autoSpaceDN w:val="0"/>
        <w:adjustRightInd w:val="0"/>
        <w:spacing w:after="0" w:line="240" w:lineRule="auto"/>
        <w:jc w:val="both"/>
        <w:rPr>
          <w:rFonts w:ascii="Arial" w:hAnsi="Arial" w:cs="Arial"/>
          <w:i/>
          <w:color w:val="000000"/>
          <w:sz w:val="24"/>
          <w:szCs w:val="24"/>
        </w:rPr>
      </w:pPr>
      <w:r w:rsidRPr="008542BD">
        <w:rPr>
          <w:rFonts w:ascii="Arial" w:hAnsi="Arial" w:cs="Arial"/>
          <w:i/>
          <w:color w:val="000000"/>
          <w:sz w:val="24"/>
          <w:szCs w:val="24"/>
        </w:rPr>
        <w:t xml:space="preserve">E che, l’offerta dei servizi territoriali di salute mentale deve comprendere un approccio basato sulla </w:t>
      </w:r>
      <w:proofErr w:type="spellStart"/>
      <w:r w:rsidRPr="008542BD">
        <w:rPr>
          <w:rFonts w:ascii="Arial" w:hAnsi="Arial" w:cs="Arial"/>
          <w:i/>
          <w:iCs/>
          <w:color w:val="000000"/>
          <w:sz w:val="24"/>
          <w:szCs w:val="24"/>
        </w:rPr>
        <w:t>recovery</w:t>
      </w:r>
      <w:proofErr w:type="spellEnd"/>
      <w:r w:rsidRPr="008542BD">
        <w:rPr>
          <w:rFonts w:ascii="Arial" w:hAnsi="Arial" w:cs="Arial"/>
          <w:i/>
          <w:iCs/>
          <w:color w:val="000000"/>
          <w:sz w:val="24"/>
          <w:szCs w:val="24"/>
        </w:rPr>
        <w:t xml:space="preserve"> </w:t>
      </w:r>
      <w:r w:rsidRPr="008542BD">
        <w:rPr>
          <w:rFonts w:ascii="Arial" w:hAnsi="Arial" w:cs="Arial"/>
          <w:i/>
          <w:color w:val="000000"/>
          <w:sz w:val="24"/>
          <w:szCs w:val="24"/>
        </w:rPr>
        <w:t>che pone l’enfasi sul sostegno alle persone con disturbo mentale e disabilità psicosociali per realizzare le proprie aspirazioni ed i propri obiettivi.</w:t>
      </w:r>
    </w:p>
    <w:p w:rsidR="003E132D" w:rsidRPr="008542BD" w:rsidRDefault="003E132D" w:rsidP="003E132D">
      <w:pPr>
        <w:autoSpaceDE w:val="0"/>
        <w:autoSpaceDN w:val="0"/>
        <w:adjustRightInd w:val="0"/>
        <w:spacing w:after="0" w:line="240" w:lineRule="auto"/>
        <w:jc w:val="both"/>
        <w:rPr>
          <w:rFonts w:ascii="Arial" w:hAnsi="Arial" w:cs="Arial"/>
          <w:i/>
          <w:color w:val="000000"/>
          <w:sz w:val="24"/>
          <w:szCs w:val="24"/>
        </w:rPr>
      </w:pPr>
      <w:r w:rsidRPr="008542BD">
        <w:rPr>
          <w:rFonts w:ascii="Arial" w:hAnsi="Arial" w:cs="Arial"/>
          <w:i/>
          <w:color w:val="000000"/>
          <w:sz w:val="24"/>
          <w:szCs w:val="24"/>
        </w:rPr>
        <w:t>E ancora che, i requisiti fondamentali dei servizi devono comprendere: ascoltare e dare risposte a partire dalla comprensione che i soggetti hanno della loro condizione e da chi li aiuta a riprendersi; lavorare con le persone come partner paritari nelle loro cure; offrire possibilità di scelta del trattamento e delle terapie, anche per quanto riguarda chi provvede alle cure; e l’uso di pari come operatori e in funzione di sostegno, in modo da offrire reciproco incoraggiamento e senso di appartenenza, in aggiunta alla loro diretta esperienza.</w:t>
      </w:r>
    </w:p>
    <w:p w:rsidR="003E132D" w:rsidRPr="008542BD" w:rsidRDefault="003E132D" w:rsidP="003E132D">
      <w:pPr>
        <w:autoSpaceDE w:val="0"/>
        <w:autoSpaceDN w:val="0"/>
        <w:adjustRightInd w:val="0"/>
        <w:spacing w:after="0" w:line="240" w:lineRule="auto"/>
        <w:jc w:val="both"/>
        <w:rPr>
          <w:rFonts w:ascii="Arial" w:hAnsi="Arial" w:cs="Arial"/>
          <w:i/>
          <w:color w:val="000000"/>
          <w:sz w:val="24"/>
          <w:szCs w:val="24"/>
        </w:rPr>
      </w:pPr>
      <w:r w:rsidRPr="008542BD">
        <w:rPr>
          <w:rFonts w:ascii="Arial" w:hAnsi="Arial" w:cs="Arial"/>
          <w:i/>
          <w:color w:val="000000"/>
          <w:sz w:val="24"/>
          <w:szCs w:val="24"/>
        </w:rPr>
        <w:t>Inoltre, un approccio multisettoriale è necessario laddove i servizi sostengono le persone nelle diverse fasi della vita e, se necessario, facilitano il loro accesso a diritti fondamentali, quali l’impiego lavorativo (inclusi programmi di reinserimento), le</w:t>
      </w:r>
    </w:p>
    <w:p w:rsidR="003E132D" w:rsidRPr="008542BD" w:rsidRDefault="003E132D" w:rsidP="003E132D">
      <w:pPr>
        <w:autoSpaceDE w:val="0"/>
        <w:autoSpaceDN w:val="0"/>
        <w:adjustRightInd w:val="0"/>
        <w:spacing w:after="0" w:line="240" w:lineRule="auto"/>
        <w:jc w:val="both"/>
        <w:rPr>
          <w:rFonts w:ascii="Arial" w:hAnsi="Arial" w:cs="Arial"/>
          <w:i/>
          <w:color w:val="000000"/>
          <w:sz w:val="24"/>
          <w:szCs w:val="24"/>
        </w:rPr>
      </w:pPr>
      <w:proofErr w:type="gramStart"/>
      <w:r w:rsidRPr="008542BD">
        <w:rPr>
          <w:rFonts w:ascii="Arial" w:hAnsi="Arial" w:cs="Arial"/>
          <w:i/>
          <w:color w:val="000000"/>
          <w:sz w:val="24"/>
          <w:szCs w:val="24"/>
        </w:rPr>
        <w:t>opportunità</w:t>
      </w:r>
      <w:proofErr w:type="gramEnd"/>
      <w:r w:rsidRPr="008542BD">
        <w:rPr>
          <w:rFonts w:ascii="Arial" w:hAnsi="Arial" w:cs="Arial"/>
          <w:i/>
          <w:color w:val="000000"/>
          <w:sz w:val="24"/>
          <w:szCs w:val="24"/>
        </w:rPr>
        <w:t xml:space="preserve"> abitative e formative, la partecipazione ad attività nella comunità ed a programmi e attività dotate di senso.</w:t>
      </w:r>
    </w:p>
    <w:p w:rsidR="003E132D" w:rsidRPr="008542BD" w:rsidRDefault="003E132D" w:rsidP="003E132D">
      <w:pPr>
        <w:autoSpaceDE w:val="0"/>
        <w:autoSpaceDN w:val="0"/>
        <w:adjustRightInd w:val="0"/>
        <w:spacing w:after="0" w:line="240" w:lineRule="auto"/>
        <w:jc w:val="both"/>
        <w:rPr>
          <w:rFonts w:ascii="Arial" w:hAnsi="Arial" w:cs="Arial"/>
          <w:i/>
          <w:sz w:val="24"/>
          <w:szCs w:val="24"/>
        </w:rPr>
      </w:pPr>
      <w:r w:rsidRPr="008542BD">
        <w:rPr>
          <w:rFonts w:ascii="Arial" w:hAnsi="Arial" w:cs="Arial"/>
          <w:i/>
          <w:color w:val="000000"/>
          <w:sz w:val="24"/>
          <w:szCs w:val="24"/>
        </w:rPr>
        <w:t xml:space="preserve">Un più attivo coinvolgimento e sostegno degli utenti nella riorganizzazione, nell’offerta, nella valutazione e nel monitoraggio dei servizi, affinché le cure ed i trattamenti rispondano meglio ai loro bisogni. </w:t>
      </w:r>
      <w:proofErr w:type="gramStart"/>
      <w:r w:rsidRPr="008542BD">
        <w:rPr>
          <w:rFonts w:ascii="Arial" w:hAnsi="Arial" w:cs="Arial"/>
          <w:i/>
          <w:color w:val="000000"/>
          <w:sz w:val="24"/>
          <w:szCs w:val="24"/>
        </w:rPr>
        <w:t>altrettanto</w:t>
      </w:r>
      <w:proofErr w:type="gramEnd"/>
      <w:r w:rsidRPr="008542BD">
        <w:rPr>
          <w:rFonts w:ascii="Arial" w:hAnsi="Arial" w:cs="Arial"/>
          <w:i/>
          <w:color w:val="000000"/>
          <w:sz w:val="24"/>
          <w:szCs w:val="24"/>
        </w:rPr>
        <w:t xml:space="preserve"> necessaria una maggiore collaborazione con gli operatori informali della salute mentale, inclusi i familiari ed i leader religiosi e confessionali, i guaritori tradizionali, gli insegnanti, i funzionari di polizia e le organizzazioni non governative locali.</w:t>
      </w:r>
    </w:p>
    <w:p w:rsidR="003E132D" w:rsidRDefault="003E132D" w:rsidP="003E132D">
      <w:pPr>
        <w:jc w:val="both"/>
        <w:rPr>
          <w:rFonts w:ascii="Arial" w:hAnsi="Arial" w:cs="Arial"/>
          <w:b/>
          <w:sz w:val="24"/>
          <w:szCs w:val="24"/>
        </w:rPr>
      </w:pPr>
    </w:p>
    <w:p w:rsidR="008542BD" w:rsidRPr="008542BD" w:rsidRDefault="008542BD" w:rsidP="003E132D">
      <w:pPr>
        <w:jc w:val="both"/>
        <w:rPr>
          <w:rFonts w:ascii="Arial" w:hAnsi="Arial" w:cs="Arial"/>
          <w:b/>
          <w:sz w:val="24"/>
          <w:szCs w:val="24"/>
          <w:u w:val="single"/>
        </w:rPr>
      </w:pPr>
      <w:r>
        <w:rPr>
          <w:rFonts w:ascii="Arial" w:hAnsi="Arial" w:cs="Arial"/>
          <w:b/>
          <w:sz w:val="24"/>
          <w:szCs w:val="24"/>
          <w:u w:val="single"/>
        </w:rPr>
        <w:t>GLI ORIENTAMENTI IN ITALIA</w:t>
      </w:r>
    </w:p>
    <w:p w:rsidR="005C55D6" w:rsidRPr="0087350E" w:rsidRDefault="005B3524" w:rsidP="00B16E36">
      <w:pPr>
        <w:jc w:val="both"/>
        <w:rPr>
          <w:rFonts w:ascii="Arial" w:hAnsi="Arial" w:cs="Arial"/>
          <w:sz w:val="24"/>
          <w:szCs w:val="24"/>
        </w:rPr>
      </w:pPr>
      <w:r w:rsidRPr="0087350E">
        <w:rPr>
          <w:rFonts w:ascii="Arial" w:hAnsi="Arial" w:cs="Arial"/>
          <w:sz w:val="24"/>
          <w:szCs w:val="24"/>
        </w:rPr>
        <w:t>In Italia, con la Legge 180, la Legge 833, i Progetti Obiettivo Nazionali</w:t>
      </w:r>
      <w:r w:rsidR="00987CE5" w:rsidRPr="0087350E">
        <w:rPr>
          <w:rFonts w:ascii="Arial" w:hAnsi="Arial" w:cs="Arial"/>
          <w:sz w:val="24"/>
          <w:szCs w:val="24"/>
        </w:rPr>
        <w:t>,</w:t>
      </w:r>
      <w:r w:rsidRPr="0087350E">
        <w:rPr>
          <w:rFonts w:ascii="Arial" w:hAnsi="Arial" w:cs="Arial"/>
          <w:sz w:val="24"/>
          <w:szCs w:val="24"/>
        </w:rPr>
        <w:t xml:space="preserve"> </w:t>
      </w:r>
      <w:r w:rsidR="00987CE5" w:rsidRPr="0087350E">
        <w:rPr>
          <w:rFonts w:ascii="Arial" w:hAnsi="Arial" w:cs="Arial"/>
          <w:sz w:val="24"/>
          <w:szCs w:val="24"/>
        </w:rPr>
        <w:t xml:space="preserve">I Piani Nazionali Salute Mentale approvati dalla Conferenza delle regioni, </w:t>
      </w:r>
      <w:r w:rsidRPr="0087350E">
        <w:rPr>
          <w:rFonts w:ascii="Arial" w:hAnsi="Arial" w:cs="Arial"/>
          <w:sz w:val="24"/>
          <w:szCs w:val="24"/>
        </w:rPr>
        <w:t xml:space="preserve">si è scelta la strada della </w:t>
      </w:r>
      <w:r w:rsidR="003C62A6" w:rsidRPr="0087350E">
        <w:rPr>
          <w:rFonts w:ascii="Arial" w:hAnsi="Arial" w:cs="Arial"/>
          <w:sz w:val="24"/>
          <w:szCs w:val="24"/>
        </w:rPr>
        <w:t>Salute Mentale di</w:t>
      </w:r>
      <w:r w:rsidRPr="0087350E">
        <w:rPr>
          <w:rFonts w:ascii="Arial" w:hAnsi="Arial" w:cs="Arial"/>
          <w:sz w:val="24"/>
          <w:szCs w:val="24"/>
        </w:rPr>
        <w:t xml:space="preserve"> Comunità. </w:t>
      </w:r>
      <w:r w:rsidR="005C55D6" w:rsidRPr="0087350E">
        <w:rPr>
          <w:rFonts w:ascii="Arial" w:hAnsi="Arial" w:cs="Arial"/>
          <w:sz w:val="24"/>
          <w:szCs w:val="24"/>
        </w:rPr>
        <w:t xml:space="preserve">Una organizzazione dei servizi che si rifà alla </w:t>
      </w:r>
      <w:r w:rsidR="003C62A6" w:rsidRPr="0087350E">
        <w:rPr>
          <w:rFonts w:ascii="Arial" w:hAnsi="Arial" w:cs="Arial"/>
          <w:sz w:val="24"/>
          <w:szCs w:val="24"/>
        </w:rPr>
        <w:t>Salute Mentale</w:t>
      </w:r>
      <w:r w:rsidR="005C55D6" w:rsidRPr="0087350E">
        <w:rPr>
          <w:rFonts w:ascii="Arial" w:hAnsi="Arial" w:cs="Arial"/>
          <w:sz w:val="24"/>
          <w:szCs w:val="24"/>
        </w:rPr>
        <w:t xml:space="preserve"> di Comunità è più efficace e rispettosa della dignità della persona come sottolineato </w:t>
      </w:r>
      <w:r w:rsidR="00270BBD" w:rsidRPr="0087350E">
        <w:rPr>
          <w:rFonts w:ascii="Arial" w:hAnsi="Arial" w:cs="Arial"/>
          <w:sz w:val="24"/>
          <w:szCs w:val="24"/>
        </w:rPr>
        <w:t xml:space="preserve">anche </w:t>
      </w:r>
      <w:r w:rsidR="005C55D6" w:rsidRPr="0087350E">
        <w:rPr>
          <w:rFonts w:ascii="Arial" w:hAnsi="Arial" w:cs="Arial"/>
          <w:sz w:val="24"/>
          <w:szCs w:val="24"/>
        </w:rPr>
        <w:t>dagli orientamenti bioetici emanati dal Comitato Nazionale per la bioetica</w:t>
      </w:r>
      <w:r w:rsidR="00F07173">
        <w:rPr>
          <w:rFonts w:ascii="Arial" w:hAnsi="Arial" w:cs="Arial"/>
          <w:sz w:val="24"/>
          <w:szCs w:val="24"/>
        </w:rPr>
        <w:t>:</w:t>
      </w:r>
      <w:r w:rsidR="005C55D6" w:rsidRPr="00F07173">
        <w:rPr>
          <w:rFonts w:ascii="Arial" w:hAnsi="Arial" w:cs="Arial"/>
          <w:i/>
          <w:sz w:val="24"/>
          <w:szCs w:val="24"/>
        </w:rPr>
        <w:t>“La psichiatria di comunità comporta l’opera di un’èquipe multi professionale insediata in un determinato territorio, in condizione di intervenire nelle 24 ore al domicilio, in ambulatorio, in ospedale, in residenze a vario grado di protezione, orientata alla riabilitazione, collegata con i Comuni e gli altri servizi sanitari, in stretta interazione con le associazioni degli utenti e delle famiglie, capace di accedere alle opportunità disponibili di formazione professionale, lavoro, cultura, assistenza, tempo libero. I trattamenti intervengono sui livelli biologico, psicologico, sociale culturale</w:t>
      </w:r>
      <w:r w:rsidR="006A3B67" w:rsidRPr="00F07173">
        <w:rPr>
          <w:rFonts w:ascii="Arial" w:hAnsi="Arial" w:cs="Arial"/>
          <w:i/>
          <w:sz w:val="24"/>
          <w:szCs w:val="24"/>
        </w:rPr>
        <w:t xml:space="preserve"> </w:t>
      </w:r>
      <w:r w:rsidR="005C55D6" w:rsidRPr="00F07173">
        <w:rPr>
          <w:rFonts w:ascii="Arial" w:hAnsi="Arial" w:cs="Arial"/>
          <w:i/>
          <w:sz w:val="24"/>
          <w:szCs w:val="24"/>
        </w:rPr>
        <w:t>…</w:t>
      </w:r>
      <w:r w:rsidR="006A3B67" w:rsidRPr="00F07173">
        <w:rPr>
          <w:rFonts w:ascii="Arial" w:hAnsi="Arial" w:cs="Arial"/>
          <w:i/>
          <w:sz w:val="24"/>
          <w:szCs w:val="24"/>
        </w:rPr>
        <w:t xml:space="preserve"> L</w:t>
      </w:r>
      <w:r w:rsidR="005C55D6" w:rsidRPr="00F07173">
        <w:rPr>
          <w:rFonts w:ascii="Arial" w:hAnsi="Arial" w:cs="Arial"/>
          <w:i/>
          <w:sz w:val="24"/>
          <w:szCs w:val="24"/>
        </w:rPr>
        <w:t xml:space="preserve">a condizione più importante perché le situazioni gravi trovino una gestione rispettosa dei diritti e della dignità della persona e delle famiglie è costituita dal fatto che i dirigenti e gli operatori assumano la responsabilità della presa in carico. Questo perché </w:t>
      </w:r>
      <w:r w:rsidR="005C55D6" w:rsidRPr="00F07173">
        <w:rPr>
          <w:rFonts w:ascii="Arial" w:hAnsi="Arial" w:cs="Arial"/>
          <w:i/>
          <w:sz w:val="24"/>
          <w:szCs w:val="24"/>
        </w:rPr>
        <w:lastRenderedPageBreak/>
        <w:t>l’assistenza psichiatrica si misura quotidianamente con alti livelli di sofferenza delle persone e delle famiglie; la forte stigmatizzazione sociale; i problemi della tutela, della libertà di scelta e del consenso ai trattamenti fino al limite della coazione; con l’esigenza di continuità della presa in carico di lunga durata nei progetti di riabilitazione psico-sociale; con la singolarità e la molteplicità delle concezioni del mondo delle persone, dei gruppi e delle culture</w:t>
      </w:r>
      <w:r w:rsidR="006A3B67" w:rsidRPr="00F07173">
        <w:rPr>
          <w:rFonts w:ascii="Arial" w:hAnsi="Arial" w:cs="Arial"/>
          <w:i/>
          <w:sz w:val="24"/>
          <w:szCs w:val="24"/>
        </w:rPr>
        <w:t xml:space="preserve"> </w:t>
      </w:r>
      <w:r w:rsidR="005C55D6" w:rsidRPr="00F07173">
        <w:rPr>
          <w:rFonts w:ascii="Arial" w:hAnsi="Arial" w:cs="Arial"/>
          <w:i/>
          <w:sz w:val="24"/>
          <w:szCs w:val="24"/>
        </w:rPr>
        <w:t>…</w:t>
      </w:r>
      <w:r w:rsidR="006A3B67" w:rsidRPr="00F07173">
        <w:rPr>
          <w:rFonts w:ascii="Arial" w:hAnsi="Arial" w:cs="Arial"/>
          <w:i/>
          <w:sz w:val="24"/>
          <w:szCs w:val="24"/>
        </w:rPr>
        <w:t xml:space="preserve"> </w:t>
      </w:r>
      <w:r w:rsidR="005C55D6" w:rsidRPr="00F07173">
        <w:rPr>
          <w:rFonts w:ascii="Arial" w:hAnsi="Arial" w:cs="Arial"/>
          <w:i/>
          <w:sz w:val="24"/>
          <w:szCs w:val="24"/>
        </w:rPr>
        <w:t xml:space="preserve">le Aziende Sanitarie, organizzazioni professionali e società scientifiche devono garantire la continuità della formazione, la verifica della qualità delle prestazioni di tutti gli operatori e la valutazione degli esiti dei trattamenti a livello dei Dipartimenti di salute mentale e della Medicina di distretto. Ci si riferisce quindi non solo a medici e psicologi, ma anche a infermieri professionali, educatori professionali, assistenti sociali, operatori socio-sanitari e socio assistenziali”  </w:t>
      </w:r>
      <w:r w:rsidR="005C55D6" w:rsidRPr="0087350E">
        <w:rPr>
          <w:rFonts w:ascii="Arial" w:hAnsi="Arial" w:cs="Arial"/>
          <w:sz w:val="24"/>
          <w:szCs w:val="24"/>
        </w:rPr>
        <w:t xml:space="preserve"> </w:t>
      </w:r>
    </w:p>
    <w:p w:rsidR="005B3524" w:rsidRPr="0087350E" w:rsidRDefault="005B3524" w:rsidP="005B3524">
      <w:pPr>
        <w:jc w:val="both"/>
        <w:rPr>
          <w:rFonts w:ascii="Arial" w:hAnsi="Arial" w:cs="Arial"/>
          <w:sz w:val="24"/>
          <w:szCs w:val="24"/>
        </w:rPr>
      </w:pPr>
      <w:r w:rsidRPr="0087350E">
        <w:rPr>
          <w:rFonts w:ascii="Arial" w:hAnsi="Arial" w:cs="Arial"/>
          <w:sz w:val="24"/>
          <w:szCs w:val="24"/>
        </w:rPr>
        <w:t>Nella Psichiatria di Comunità i servizi di salute mental</w:t>
      </w:r>
      <w:r w:rsidR="001C2ECC">
        <w:rPr>
          <w:rFonts w:ascii="Arial" w:hAnsi="Arial" w:cs="Arial"/>
          <w:sz w:val="24"/>
          <w:szCs w:val="24"/>
        </w:rPr>
        <w:t xml:space="preserve">e sono orientati alla </w:t>
      </w:r>
      <w:proofErr w:type="spellStart"/>
      <w:r w:rsidR="001C2ECC">
        <w:rPr>
          <w:rFonts w:ascii="Arial" w:hAnsi="Arial" w:cs="Arial"/>
          <w:sz w:val="24"/>
          <w:szCs w:val="24"/>
        </w:rPr>
        <w:t>Recovery</w:t>
      </w:r>
      <w:proofErr w:type="spellEnd"/>
      <w:r w:rsidR="001C2ECC">
        <w:rPr>
          <w:rFonts w:ascii="Arial" w:hAnsi="Arial" w:cs="Arial"/>
          <w:sz w:val="24"/>
          <w:szCs w:val="24"/>
        </w:rPr>
        <w:t>; p</w:t>
      </w:r>
      <w:r w:rsidRPr="0087350E">
        <w:rPr>
          <w:rFonts w:ascii="Arial" w:hAnsi="Arial" w:cs="Arial"/>
          <w:sz w:val="24"/>
          <w:szCs w:val="24"/>
        </w:rPr>
        <w:t>rivilegiano la soggettività della persona e intervengono utilizzando un ampio ventaglio di risposte personalizzate.</w:t>
      </w:r>
    </w:p>
    <w:p w:rsidR="005B3524" w:rsidRPr="0087350E" w:rsidRDefault="005B3524" w:rsidP="005B3524">
      <w:pPr>
        <w:jc w:val="both"/>
        <w:rPr>
          <w:rFonts w:ascii="Arial" w:hAnsi="Arial" w:cs="Arial"/>
          <w:sz w:val="24"/>
          <w:szCs w:val="24"/>
        </w:rPr>
      </w:pPr>
      <w:r w:rsidRPr="0087350E">
        <w:rPr>
          <w:rFonts w:ascii="Arial" w:hAnsi="Arial" w:cs="Arial"/>
          <w:sz w:val="24"/>
          <w:szCs w:val="24"/>
        </w:rPr>
        <w:t>Il Progetto personalizzato è costruito sulla e con la persona interessata e tiene conto dei suoi bisogni e delle sue preferenze. Richiede quindi non solo partecipazione e condivisione ma assunzione piena di responsabilità da parte di tutti i soggetti coinvol</w:t>
      </w:r>
      <w:r w:rsidR="00270BBD" w:rsidRPr="0087350E">
        <w:rPr>
          <w:rFonts w:ascii="Arial" w:hAnsi="Arial" w:cs="Arial"/>
          <w:sz w:val="24"/>
          <w:szCs w:val="24"/>
        </w:rPr>
        <w:t>ti</w:t>
      </w:r>
      <w:r w:rsidRPr="0087350E">
        <w:rPr>
          <w:rFonts w:ascii="Arial" w:hAnsi="Arial" w:cs="Arial"/>
          <w:sz w:val="24"/>
          <w:szCs w:val="24"/>
        </w:rPr>
        <w:t xml:space="preserve"> (servizio, famiglia, utente, rete sociale), per la buona riuscita del percorso di </w:t>
      </w:r>
      <w:proofErr w:type="spellStart"/>
      <w:r w:rsidRPr="0087350E">
        <w:rPr>
          <w:rFonts w:ascii="Arial" w:hAnsi="Arial" w:cs="Arial"/>
          <w:sz w:val="24"/>
          <w:szCs w:val="24"/>
        </w:rPr>
        <w:t>Recovery</w:t>
      </w:r>
      <w:proofErr w:type="spellEnd"/>
      <w:r w:rsidRPr="0087350E">
        <w:rPr>
          <w:rFonts w:ascii="Arial" w:hAnsi="Arial" w:cs="Arial"/>
          <w:sz w:val="24"/>
          <w:szCs w:val="24"/>
        </w:rPr>
        <w:t>.</w:t>
      </w:r>
    </w:p>
    <w:p w:rsidR="005B3524" w:rsidRPr="0087350E" w:rsidRDefault="005B3524" w:rsidP="005B3524">
      <w:pPr>
        <w:jc w:val="both"/>
        <w:rPr>
          <w:rFonts w:ascii="Arial" w:hAnsi="Arial" w:cs="Arial"/>
          <w:sz w:val="24"/>
          <w:szCs w:val="24"/>
        </w:rPr>
      </w:pPr>
      <w:r w:rsidRPr="0087350E">
        <w:rPr>
          <w:rFonts w:ascii="Arial" w:hAnsi="Arial" w:cs="Arial"/>
          <w:sz w:val="24"/>
          <w:szCs w:val="24"/>
        </w:rPr>
        <w:t xml:space="preserve">In salute mentale, il termine </w:t>
      </w:r>
      <w:proofErr w:type="spellStart"/>
      <w:r w:rsidRPr="0087350E">
        <w:rPr>
          <w:rFonts w:ascii="Arial" w:hAnsi="Arial" w:cs="Arial"/>
          <w:sz w:val="24"/>
          <w:szCs w:val="24"/>
        </w:rPr>
        <w:t>recovery</w:t>
      </w:r>
      <w:proofErr w:type="spellEnd"/>
      <w:r w:rsidRPr="0087350E">
        <w:rPr>
          <w:rFonts w:ascii="Arial" w:hAnsi="Arial" w:cs="Arial"/>
          <w:sz w:val="24"/>
          <w:szCs w:val="24"/>
        </w:rPr>
        <w:t xml:space="preserve"> significa ripresa, guarigione, riaffermazione dei propri diritti, autodeterminazione, emancipazione. E’ il distanziamento dalla patologia verso la salute e lo stare bene. Un aspetto centrale della </w:t>
      </w:r>
      <w:proofErr w:type="spellStart"/>
      <w:r w:rsidRPr="0087350E">
        <w:rPr>
          <w:rFonts w:ascii="Arial" w:hAnsi="Arial" w:cs="Arial"/>
          <w:sz w:val="24"/>
          <w:szCs w:val="24"/>
        </w:rPr>
        <w:t>recovery</w:t>
      </w:r>
      <w:proofErr w:type="spellEnd"/>
      <w:r w:rsidRPr="0087350E">
        <w:rPr>
          <w:rFonts w:ascii="Arial" w:hAnsi="Arial" w:cs="Arial"/>
          <w:sz w:val="24"/>
          <w:szCs w:val="24"/>
        </w:rPr>
        <w:t xml:space="preserve"> è la speranza</w:t>
      </w:r>
      <w:r w:rsidR="00270BBD" w:rsidRPr="0087350E">
        <w:rPr>
          <w:rFonts w:ascii="Arial" w:hAnsi="Arial" w:cs="Arial"/>
          <w:sz w:val="24"/>
          <w:szCs w:val="24"/>
        </w:rPr>
        <w:t>,</w:t>
      </w:r>
      <w:r w:rsidRPr="0087350E">
        <w:rPr>
          <w:rFonts w:ascii="Arial" w:hAnsi="Arial" w:cs="Arial"/>
          <w:sz w:val="24"/>
          <w:szCs w:val="24"/>
        </w:rPr>
        <w:t xml:space="preserve"> e il processo di </w:t>
      </w:r>
      <w:proofErr w:type="spellStart"/>
      <w:r w:rsidRPr="0087350E">
        <w:rPr>
          <w:rFonts w:ascii="Arial" w:hAnsi="Arial" w:cs="Arial"/>
          <w:sz w:val="24"/>
          <w:szCs w:val="24"/>
        </w:rPr>
        <w:t>recovery</w:t>
      </w:r>
      <w:proofErr w:type="spellEnd"/>
      <w:r w:rsidRPr="0087350E">
        <w:rPr>
          <w:rFonts w:ascii="Arial" w:hAnsi="Arial" w:cs="Arial"/>
          <w:sz w:val="24"/>
          <w:szCs w:val="24"/>
        </w:rPr>
        <w:t xml:space="preserve"> restituisce alle persone un ruolo attivo e soddisfacente nella comunità.</w:t>
      </w:r>
    </w:p>
    <w:p w:rsidR="005B3524" w:rsidRPr="0087350E" w:rsidRDefault="005B3524" w:rsidP="005B3524">
      <w:pPr>
        <w:jc w:val="both"/>
        <w:rPr>
          <w:rFonts w:ascii="Arial" w:hAnsi="Arial" w:cs="Arial"/>
          <w:sz w:val="24"/>
          <w:szCs w:val="24"/>
        </w:rPr>
      </w:pPr>
      <w:r w:rsidRPr="0087350E">
        <w:rPr>
          <w:rFonts w:ascii="Arial" w:hAnsi="Arial" w:cs="Arial"/>
          <w:sz w:val="24"/>
          <w:szCs w:val="24"/>
        </w:rPr>
        <w:t>Nella organizzazione dei servizi di comunità, centrale è la funzione del centro di salute mentale aperto 24 ore 7 giorni su 7 che mettono al centro del loro interesse e della loro azione le persone portatrici di sofferenza mentale e non la malattia.</w:t>
      </w:r>
    </w:p>
    <w:p w:rsidR="005B3524" w:rsidRPr="0087350E" w:rsidRDefault="005B3524" w:rsidP="005B3524">
      <w:pPr>
        <w:jc w:val="both"/>
        <w:rPr>
          <w:rFonts w:ascii="Arial" w:hAnsi="Arial" w:cs="Arial"/>
          <w:sz w:val="24"/>
          <w:szCs w:val="24"/>
        </w:rPr>
      </w:pPr>
      <w:r w:rsidRPr="0087350E">
        <w:rPr>
          <w:rFonts w:ascii="Arial" w:hAnsi="Arial" w:cs="Arial"/>
          <w:sz w:val="24"/>
          <w:szCs w:val="24"/>
        </w:rPr>
        <w:t>I CSM sulle 24 ore</w:t>
      </w:r>
      <w:r w:rsidR="00031067" w:rsidRPr="0087350E">
        <w:rPr>
          <w:rFonts w:ascii="Arial" w:hAnsi="Arial" w:cs="Arial"/>
          <w:sz w:val="24"/>
          <w:szCs w:val="24"/>
        </w:rPr>
        <w:t>, con posti letto,</w:t>
      </w:r>
      <w:r w:rsidRPr="0087350E">
        <w:rPr>
          <w:rFonts w:ascii="Arial" w:hAnsi="Arial" w:cs="Arial"/>
          <w:sz w:val="24"/>
          <w:szCs w:val="24"/>
        </w:rPr>
        <w:t xml:space="preserve"> </w:t>
      </w:r>
      <w:r w:rsidR="00297F95">
        <w:rPr>
          <w:rFonts w:ascii="Arial" w:hAnsi="Arial" w:cs="Arial"/>
          <w:sz w:val="24"/>
          <w:szCs w:val="24"/>
        </w:rPr>
        <w:t>presentano queste caratteristiche:</w:t>
      </w:r>
    </w:p>
    <w:p w:rsidR="005B3524" w:rsidRPr="0087350E" w:rsidRDefault="005B3524" w:rsidP="005B3524">
      <w:pPr>
        <w:pStyle w:val="Paragrafoelenco"/>
        <w:numPr>
          <w:ilvl w:val="0"/>
          <w:numId w:val="4"/>
        </w:numPr>
        <w:jc w:val="both"/>
        <w:rPr>
          <w:rFonts w:ascii="Arial" w:hAnsi="Arial" w:cs="Arial"/>
          <w:sz w:val="24"/>
          <w:szCs w:val="24"/>
        </w:rPr>
      </w:pPr>
      <w:r w:rsidRPr="0087350E">
        <w:rPr>
          <w:rFonts w:ascii="Arial" w:hAnsi="Arial" w:cs="Arial"/>
          <w:sz w:val="24"/>
          <w:szCs w:val="24"/>
        </w:rPr>
        <w:t>Sono a bassa soglia di accesso e sono caratterizzati da mobilità nel territorio e flessibilità organizzativa;</w:t>
      </w:r>
    </w:p>
    <w:p w:rsidR="005B3524" w:rsidRPr="0087350E" w:rsidRDefault="005B3524" w:rsidP="005B3524">
      <w:pPr>
        <w:pStyle w:val="Paragrafoelenco"/>
        <w:numPr>
          <w:ilvl w:val="0"/>
          <w:numId w:val="4"/>
        </w:numPr>
        <w:jc w:val="both"/>
        <w:rPr>
          <w:rFonts w:ascii="Arial" w:hAnsi="Arial" w:cs="Arial"/>
          <w:sz w:val="24"/>
          <w:szCs w:val="24"/>
        </w:rPr>
      </w:pPr>
      <w:r w:rsidRPr="0087350E">
        <w:rPr>
          <w:rFonts w:ascii="Arial" w:hAnsi="Arial" w:cs="Arial"/>
          <w:sz w:val="24"/>
          <w:szCs w:val="24"/>
        </w:rPr>
        <w:t>Lavorano in équipe e offrono interventi multidisciplinari</w:t>
      </w:r>
    </w:p>
    <w:p w:rsidR="005B3524" w:rsidRPr="0087350E" w:rsidRDefault="005B3524" w:rsidP="005B3524">
      <w:pPr>
        <w:pStyle w:val="Paragrafoelenco"/>
        <w:numPr>
          <w:ilvl w:val="0"/>
          <w:numId w:val="4"/>
        </w:numPr>
        <w:jc w:val="both"/>
        <w:rPr>
          <w:rFonts w:ascii="Arial" w:hAnsi="Arial" w:cs="Arial"/>
          <w:sz w:val="24"/>
          <w:szCs w:val="24"/>
        </w:rPr>
      </w:pPr>
      <w:r w:rsidRPr="0087350E">
        <w:rPr>
          <w:rFonts w:ascii="Arial" w:hAnsi="Arial" w:cs="Arial"/>
          <w:sz w:val="24"/>
          <w:szCs w:val="24"/>
        </w:rPr>
        <w:t>Lavorano in rete con i servizi sanitari e sociali del territorio, con i medici di medicina generale, con l’impresa sociale;</w:t>
      </w:r>
    </w:p>
    <w:p w:rsidR="005B3524" w:rsidRPr="0087350E" w:rsidRDefault="005B3524" w:rsidP="005B3524">
      <w:pPr>
        <w:pStyle w:val="Paragrafoelenco"/>
        <w:numPr>
          <w:ilvl w:val="0"/>
          <w:numId w:val="4"/>
        </w:numPr>
        <w:jc w:val="both"/>
        <w:rPr>
          <w:rFonts w:ascii="Arial" w:hAnsi="Arial" w:cs="Arial"/>
          <w:sz w:val="24"/>
          <w:szCs w:val="24"/>
        </w:rPr>
      </w:pPr>
      <w:r w:rsidRPr="0087350E">
        <w:rPr>
          <w:rFonts w:ascii="Arial" w:hAnsi="Arial" w:cs="Arial"/>
          <w:sz w:val="24"/>
          <w:szCs w:val="24"/>
        </w:rPr>
        <w:t>Favoriscono la partecipazione di tutti i soggetti interessati, progettando e negoziando i trattamenti terapeutici e i programmi di abilitazione e di inclusione sociale;</w:t>
      </w:r>
    </w:p>
    <w:p w:rsidR="005B3524" w:rsidRPr="0087350E" w:rsidRDefault="00031067" w:rsidP="005B3524">
      <w:pPr>
        <w:pStyle w:val="Paragrafoelenco"/>
        <w:numPr>
          <w:ilvl w:val="0"/>
          <w:numId w:val="4"/>
        </w:numPr>
        <w:jc w:val="both"/>
        <w:rPr>
          <w:rFonts w:ascii="Arial" w:hAnsi="Arial" w:cs="Arial"/>
          <w:sz w:val="24"/>
          <w:szCs w:val="24"/>
        </w:rPr>
      </w:pPr>
      <w:r w:rsidRPr="0087350E">
        <w:rPr>
          <w:rFonts w:ascii="Arial" w:hAnsi="Arial" w:cs="Arial"/>
          <w:sz w:val="24"/>
          <w:szCs w:val="24"/>
        </w:rPr>
        <w:t>Sostengono le scelte delle persone, l’autodeterminazione, la crescita di potere e di contrattualità;</w:t>
      </w:r>
    </w:p>
    <w:p w:rsidR="00031067" w:rsidRPr="0087350E" w:rsidRDefault="00031067" w:rsidP="005B3524">
      <w:pPr>
        <w:pStyle w:val="Paragrafoelenco"/>
        <w:numPr>
          <w:ilvl w:val="0"/>
          <w:numId w:val="4"/>
        </w:numPr>
        <w:jc w:val="both"/>
        <w:rPr>
          <w:rFonts w:ascii="Arial" w:hAnsi="Arial" w:cs="Arial"/>
          <w:sz w:val="24"/>
          <w:szCs w:val="24"/>
        </w:rPr>
      </w:pPr>
      <w:r w:rsidRPr="0087350E">
        <w:rPr>
          <w:rFonts w:ascii="Arial" w:hAnsi="Arial" w:cs="Arial"/>
          <w:sz w:val="24"/>
          <w:szCs w:val="24"/>
        </w:rPr>
        <w:t>Aiutano le persone a sviluppare specifiche strategie per fronteggiare i sintomi e il rischio di stigma, discriminazione ed esclusione sociale;</w:t>
      </w:r>
    </w:p>
    <w:p w:rsidR="00031067" w:rsidRPr="0087350E" w:rsidRDefault="00031067" w:rsidP="005B3524">
      <w:pPr>
        <w:pStyle w:val="Paragrafoelenco"/>
        <w:numPr>
          <w:ilvl w:val="0"/>
          <w:numId w:val="4"/>
        </w:numPr>
        <w:jc w:val="both"/>
        <w:rPr>
          <w:rFonts w:ascii="Arial" w:hAnsi="Arial" w:cs="Arial"/>
          <w:sz w:val="24"/>
          <w:szCs w:val="24"/>
        </w:rPr>
      </w:pPr>
      <w:r w:rsidRPr="0087350E">
        <w:rPr>
          <w:rFonts w:ascii="Arial" w:hAnsi="Arial" w:cs="Arial"/>
          <w:sz w:val="24"/>
          <w:szCs w:val="24"/>
        </w:rPr>
        <w:t>Promuovono la riappropriazione di una identità personale e sociale</w:t>
      </w:r>
    </w:p>
    <w:p w:rsidR="00031067" w:rsidRPr="0087350E" w:rsidRDefault="00031067" w:rsidP="005B3524">
      <w:pPr>
        <w:pStyle w:val="Paragrafoelenco"/>
        <w:numPr>
          <w:ilvl w:val="0"/>
          <w:numId w:val="4"/>
        </w:numPr>
        <w:jc w:val="both"/>
        <w:rPr>
          <w:rFonts w:ascii="Arial" w:hAnsi="Arial" w:cs="Arial"/>
          <w:sz w:val="24"/>
          <w:szCs w:val="24"/>
        </w:rPr>
      </w:pPr>
      <w:r w:rsidRPr="0087350E">
        <w:rPr>
          <w:rFonts w:ascii="Arial" w:hAnsi="Arial" w:cs="Arial"/>
          <w:sz w:val="24"/>
          <w:szCs w:val="24"/>
        </w:rPr>
        <w:t>Sostengono l’accesso ai diritti di cittadinanza sociale e alle opportunità economiche;</w:t>
      </w:r>
    </w:p>
    <w:p w:rsidR="00031067" w:rsidRPr="0087350E" w:rsidRDefault="00031067" w:rsidP="005B3524">
      <w:pPr>
        <w:pStyle w:val="Paragrafoelenco"/>
        <w:numPr>
          <w:ilvl w:val="0"/>
          <w:numId w:val="4"/>
        </w:numPr>
        <w:jc w:val="both"/>
        <w:rPr>
          <w:rFonts w:ascii="Arial" w:hAnsi="Arial" w:cs="Arial"/>
          <w:sz w:val="24"/>
          <w:szCs w:val="24"/>
        </w:rPr>
      </w:pPr>
      <w:r w:rsidRPr="0087350E">
        <w:rPr>
          <w:rFonts w:ascii="Arial" w:hAnsi="Arial" w:cs="Arial"/>
          <w:sz w:val="24"/>
          <w:szCs w:val="24"/>
        </w:rPr>
        <w:t>Sostengono l’autonomia delle persone nella vita quotidiana;</w:t>
      </w:r>
    </w:p>
    <w:p w:rsidR="00031067" w:rsidRPr="0087350E" w:rsidRDefault="00031067" w:rsidP="005B3524">
      <w:pPr>
        <w:pStyle w:val="Paragrafoelenco"/>
        <w:numPr>
          <w:ilvl w:val="0"/>
          <w:numId w:val="4"/>
        </w:numPr>
        <w:jc w:val="both"/>
        <w:rPr>
          <w:rFonts w:ascii="Arial" w:hAnsi="Arial" w:cs="Arial"/>
          <w:sz w:val="24"/>
          <w:szCs w:val="24"/>
        </w:rPr>
      </w:pPr>
      <w:r w:rsidRPr="0087350E">
        <w:rPr>
          <w:rFonts w:ascii="Arial" w:hAnsi="Arial" w:cs="Arial"/>
          <w:sz w:val="24"/>
          <w:szCs w:val="24"/>
        </w:rPr>
        <w:t>Promuovono opportunità per la costruzione/ricostruzione dei legami sociali</w:t>
      </w:r>
    </w:p>
    <w:p w:rsidR="00031067" w:rsidRPr="0087350E" w:rsidRDefault="00031067" w:rsidP="005B3524">
      <w:pPr>
        <w:pStyle w:val="Paragrafoelenco"/>
        <w:numPr>
          <w:ilvl w:val="0"/>
          <w:numId w:val="4"/>
        </w:numPr>
        <w:jc w:val="both"/>
        <w:rPr>
          <w:rFonts w:ascii="Arial" w:hAnsi="Arial" w:cs="Arial"/>
          <w:sz w:val="24"/>
          <w:szCs w:val="24"/>
        </w:rPr>
      </w:pPr>
      <w:r w:rsidRPr="0087350E">
        <w:rPr>
          <w:rFonts w:ascii="Arial" w:hAnsi="Arial" w:cs="Arial"/>
          <w:sz w:val="24"/>
          <w:szCs w:val="24"/>
        </w:rPr>
        <w:lastRenderedPageBreak/>
        <w:t>Dispongono di una rete di strutture e servizi (centri diurni, residenze a diversa intensità di sostegno, servizi di intervento domiciliare, borse lavoro e tirocini</w:t>
      </w:r>
      <w:r w:rsidR="006A3B67" w:rsidRPr="0087350E">
        <w:rPr>
          <w:rFonts w:ascii="Arial" w:hAnsi="Arial" w:cs="Arial"/>
          <w:sz w:val="24"/>
          <w:szCs w:val="24"/>
        </w:rPr>
        <w:t>)</w:t>
      </w:r>
    </w:p>
    <w:p w:rsidR="00031067" w:rsidRDefault="00031067" w:rsidP="00031067">
      <w:pPr>
        <w:jc w:val="both"/>
        <w:rPr>
          <w:rFonts w:ascii="Arial" w:hAnsi="Arial" w:cs="Arial"/>
          <w:sz w:val="24"/>
          <w:szCs w:val="24"/>
        </w:rPr>
      </w:pPr>
      <w:r w:rsidRPr="0087350E">
        <w:rPr>
          <w:rFonts w:ascii="Arial" w:hAnsi="Arial" w:cs="Arial"/>
          <w:sz w:val="24"/>
          <w:szCs w:val="24"/>
        </w:rPr>
        <w:t xml:space="preserve">La Psichiatria di Comunità orientata alla </w:t>
      </w:r>
      <w:proofErr w:type="spellStart"/>
      <w:r w:rsidRPr="0087350E">
        <w:rPr>
          <w:rFonts w:ascii="Arial" w:hAnsi="Arial" w:cs="Arial"/>
          <w:sz w:val="24"/>
          <w:szCs w:val="24"/>
        </w:rPr>
        <w:t>recovery</w:t>
      </w:r>
      <w:proofErr w:type="spellEnd"/>
      <w:r w:rsidRPr="0087350E">
        <w:rPr>
          <w:rFonts w:ascii="Arial" w:hAnsi="Arial" w:cs="Arial"/>
          <w:sz w:val="24"/>
          <w:szCs w:val="24"/>
        </w:rPr>
        <w:t xml:space="preserve">, inoltre, dispone di servizi psichiatrici di diagnosi e cura per le emergenze, con non più di 15 posti letto, ben distribuiti sul territorio regionale, le porte </w:t>
      </w:r>
      <w:r w:rsidR="00297F95">
        <w:rPr>
          <w:rFonts w:ascii="Arial" w:hAnsi="Arial" w:cs="Arial"/>
          <w:sz w:val="24"/>
          <w:szCs w:val="24"/>
        </w:rPr>
        <w:t xml:space="preserve">sono </w:t>
      </w:r>
      <w:r w:rsidRPr="0087350E">
        <w:rPr>
          <w:rFonts w:ascii="Arial" w:hAnsi="Arial" w:cs="Arial"/>
          <w:sz w:val="24"/>
          <w:szCs w:val="24"/>
        </w:rPr>
        <w:t xml:space="preserve">aperte e </w:t>
      </w:r>
      <w:r w:rsidR="00297F95">
        <w:rPr>
          <w:rFonts w:ascii="Arial" w:hAnsi="Arial" w:cs="Arial"/>
          <w:sz w:val="24"/>
          <w:szCs w:val="24"/>
        </w:rPr>
        <w:t xml:space="preserve">sono </w:t>
      </w:r>
      <w:r w:rsidRPr="0087350E">
        <w:rPr>
          <w:rFonts w:ascii="Arial" w:hAnsi="Arial" w:cs="Arial"/>
          <w:sz w:val="24"/>
          <w:szCs w:val="24"/>
        </w:rPr>
        <w:t>privi di qualunque misura coercitiva</w:t>
      </w:r>
      <w:r w:rsidR="006A3B67" w:rsidRPr="0087350E">
        <w:rPr>
          <w:rFonts w:ascii="Arial" w:hAnsi="Arial" w:cs="Arial"/>
          <w:sz w:val="24"/>
          <w:szCs w:val="24"/>
        </w:rPr>
        <w:t xml:space="preserve"> non consentita dalla legislazione italiana.</w:t>
      </w:r>
    </w:p>
    <w:p w:rsidR="008542BD" w:rsidRPr="008542BD" w:rsidRDefault="008542BD" w:rsidP="00031067">
      <w:pPr>
        <w:jc w:val="both"/>
        <w:rPr>
          <w:rFonts w:ascii="Arial" w:hAnsi="Arial" w:cs="Arial"/>
          <w:b/>
          <w:sz w:val="24"/>
          <w:szCs w:val="24"/>
          <w:u w:val="single"/>
        </w:rPr>
      </w:pPr>
      <w:r>
        <w:rPr>
          <w:rFonts w:ascii="Arial" w:hAnsi="Arial" w:cs="Arial"/>
          <w:b/>
          <w:sz w:val="24"/>
          <w:szCs w:val="24"/>
          <w:u w:val="single"/>
        </w:rPr>
        <w:t>LA SALUTE MENTALE IN SARDEGNA</w:t>
      </w:r>
    </w:p>
    <w:p w:rsidR="00270BBD" w:rsidRPr="0087350E" w:rsidRDefault="003D2CB4" w:rsidP="00B16E36">
      <w:pPr>
        <w:jc w:val="both"/>
        <w:rPr>
          <w:rFonts w:ascii="Arial" w:hAnsi="Arial" w:cs="Arial"/>
          <w:sz w:val="24"/>
          <w:szCs w:val="24"/>
        </w:rPr>
      </w:pPr>
      <w:r w:rsidRPr="0087350E">
        <w:rPr>
          <w:rFonts w:ascii="Arial" w:hAnsi="Arial" w:cs="Arial"/>
          <w:sz w:val="24"/>
          <w:szCs w:val="24"/>
        </w:rPr>
        <w:t>In Sardegna,</w:t>
      </w:r>
      <w:r w:rsidR="00270BBD" w:rsidRPr="0087350E">
        <w:rPr>
          <w:rFonts w:ascii="Arial" w:hAnsi="Arial" w:cs="Arial"/>
          <w:sz w:val="24"/>
          <w:szCs w:val="24"/>
        </w:rPr>
        <w:t xml:space="preserve"> la salute mentale di comunità stenta ad avere legittimazione. Sono diffusi servizi psichiatrici prevalentemente di tipo ambulatoriale </w:t>
      </w:r>
      <w:r w:rsidR="003F3D88" w:rsidRPr="0087350E">
        <w:rPr>
          <w:rFonts w:ascii="Arial" w:hAnsi="Arial" w:cs="Arial"/>
          <w:sz w:val="24"/>
          <w:szCs w:val="24"/>
        </w:rPr>
        <w:t>(</w:t>
      </w:r>
      <w:r w:rsidR="00270BBD" w:rsidRPr="0087350E">
        <w:rPr>
          <w:rFonts w:ascii="Arial" w:hAnsi="Arial" w:cs="Arial"/>
          <w:sz w:val="24"/>
          <w:szCs w:val="24"/>
        </w:rPr>
        <w:t xml:space="preserve">che non rispondono ai requisiti </w:t>
      </w:r>
      <w:r w:rsidR="00F07173">
        <w:rPr>
          <w:rFonts w:ascii="Arial" w:hAnsi="Arial" w:cs="Arial"/>
          <w:sz w:val="24"/>
          <w:szCs w:val="24"/>
        </w:rPr>
        <w:t>organizzativi</w:t>
      </w:r>
      <w:r w:rsidR="00270BBD" w:rsidRPr="0087350E">
        <w:rPr>
          <w:rFonts w:ascii="Arial" w:hAnsi="Arial" w:cs="Arial"/>
          <w:sz w:val="24"/>
          <w:szCs w:val="24"/>
        </w:rPr>
        <w:t xml:space="preserve"> regionali, nazionali e comunitari</w:t>
      </w:r>
      <w:r w:rsidR="00F07173">
        <w:rPr>
          <w:rFonts w:ascii="Arial" w:hAnsi="Arial" w:cs="Arial"/>
          <w:sz w:val="24"/>
          <w:szCs w:val="24"/>
        </w:rPr>
        <w:t xml:space="preserve"> e non sono orientati alla guarigione come </w:t>
      </w:r>
      <w:r w:rsidR="008C49AE">
        <w:rPr>
          <w:rFonts w:ascii="Arial" w:hAnsi="Arial" w:cs="Arial"/>
          <w:sz w:val="24"/>
          <w:szCs w:val="24"/>
        </w:rPr>
        <w:t>indicato dall’OMS e dalla Convenzione ONU)</w:t>
      </w:r>
      <w:r w:rsidR="00270BBD" w:rsidRPr="0087350E">
        <w:rPr>
          <w:rFonts w:ascii="Arial" w:hAnsi="Arial" w:cs="Arial"/>
          <w:sz w:val="24"/>
          <w:szCs w:val="24"/>
        </w:rPr>
        <w:t xml:space="preserve">, </w:t>
      </w:r>
      <w:r w:rsidR="00936442">
        <w:rPr>
          <w:rFonts w:ascii="Arial" w:hAnsi="Arial" w:cs="Arial"/>
          <w:sz w:val="24"/>
          <w:szCs w:val="24"/>
        </w:rPr>
        <w:t>pochi</w:t>
      </w:r>
      <w:r w:rsidR="00270BBD" w:rsidRPr="0087350E">
        <w:rPr>
          <w:rFonts w:ascii="Arial" w:hAnsi="Arial" w:cs="Arial"/>
          <w:sz w:val="24"/>
          <w:szCs w:val="24"/>
        </w:rPr>
        <w:t xml:space="preserve"> centri di salute mentale </w:t>
      </w:r>
      <w:r w:rsidR="00936442">
        <w:rPr>
          <w:rFonts w:ascii="Arial" w:hAnsi="Arial" w:cs="Arial"/>
          <w:sz w:val="24"/>
          <w:szCs w:val="24"/>
        </w:rPr>
        <w:t xml:space="preserve">sono </w:t>
      </w:r>
      <w:r w:rsidR="003F3D88" w:rsidRPr="0087350E">
        <w:rPr>
          <w:rFonts w:ascii="Arial" w:hAnsi="Arial" w:cs="Arial"/>
          <w:sz w:val="24"/>
          <w:szCs w:val="24"/>
        </w:rPr>
        <w:t>aperti 12 ore cinque giorni su sette. Mentre il Piano Regionale Salute Mentale 2006/2008 (ancora attuale), prevede invece “l’apertura di centri di salute mentale aperti per almeno 12 ore al giorno 7 giorni su sette”</w:t>
      </w:r>
      <w:r w:rsidR="008C49AE">
        <w:rPr>
          <w:rFonts w:ascii="Arial" w:hAnsi="Arial" w:cs="Arial"/>
          <w:sz w:val="24"/>
          <w:szCs w:val="24"/>
        </w:rPr>
        <w:t>. Erano</w:t>
      </w:r>
      <w:r w:rsidR="003F3D88" w:rsidRPr="0087350E">
        <w:rPr>
          <w:rFonts w:ascii="Arial" w:hAnsi="Arial" w:cs="Arial"/>
          <w:sz w:val="24"/>
          <w:szCs w:val="24"/>
        </w:rPr>
        <w:t xml:space="preserve"> state inoltre individuate, nello stesso Piano, le aree pilota nelle quali sperimentare progetti di funzionamento del CSM sulle 24 ore.</w:t>
      </w:r>
      <w:r w:rsidR="008C49AE">
        <w:rPr>
          <w:rFonts w:ascii="Arial" w:hAnsi="Arial" w:cs="Arial"/>
          <w:sz w:val="24"/>
          <w:szCs w:val="24"/>
        </w:rPr>
        <w:t xml:space="preserve"> Una di queste si trova a Cagliari e dopo un periodo di sperimentazione si è tornati all’attività prevalentemente ambulatoriale diurna.</w:t>
      </w:r>
    </w:p>
    <w:p w:rsidR="00E85502" w:rsidRPr="0087350E" w:rsidRDefault="003F3D88" w:rsidP="00B16E36">
      <w:pPr>
        <w:jc w:val="both"/>
        <w:rPr>
          <w:rFonts w:ascii="Arial" w:hAnsi="Arial" w:cs="Arial"/>
          <w:sz w:val="24"/>
          <w:szCs w:val="24"/>
        </w:rPr>
      </w:pPr>
      <w:r w:rsidRPr="0087350E">
        <w:rPr>
          <w:rFonts w:ascii="Arial" w:hAnsi="Arial" w:cs="Arial"/>
          <w:sz w:val="24"/>
          <w:szCs w:val="24"/>
        </w:rPr>
        <w:t>Per quanto riguarda i Servizi Psichiatrici di Diagnosi e Cura, in Sardegna, nella quasi generalità, operano con le porte chiuse e la guardia giurata, praticano la contenzione fisica-meccanica-farmacologica</w:t>
      </w:r>
      <w:r w:rsidR="006A3B67" w:rsidRPr="0087350E">
        <w:rPr>
          <w:rFonts w:ascii="Arial" w:hAnsi="Arial" w:cs="Arial"/>
          <w:sz w:val="24"/>
          <w:szCs w:val="24"/>
        </w:rPr>
        <w:t xml:space="preserve"> (in violazione dei diritti umani e della Carta Costituzionale)</w:t>
      </w:r>
      <w:r w:rsidRPr="0087350E">
        <w:rPr>
          <w:rFonts w:ascii="Arial" w:hAnsi="Arial" w:cs="Arial"/>
          <w:sz w:val="24"/>
          <w:szCs w:val="24"/>
        </w:rPr>
        <w:t>, non lavorano in rete con i servizi territoriali.</w:t>
      </w:r>
    </w:p>
    <w:p w:rsidR="003F3D88" w:rsidRPr="0087350E" w:rsidRDefault="00E85502" w:rsidP="00B16E36">
      <w:pPr>
        <w:jc w:val="both"/>
        <w:rPr>
          <w:rFonts w:ascii="Arial" w:hAnsi="Arial" w:cs="Arial"/>
          <w:sz w:val="24"/>
          <w:szCs w:val="24"/>
        </w:rPr>
      </w:pPr>
      <w:r w:rsidRPr="0087350E">
        <w:rPr>
          <w:rFonts w:ascii="Arial" w:hAnsi="Arial" w:cs="Arial"/>
          <w:sz w:val="24"/>
          <w:szCs w:val="24"/>
        </w:rPr>
        <w:t>In Sardegna non esistono Centri Diurni di salute mentale territoriali della tipologia indicata dal Piano regionale (“coordina e promuove programmi ed attività finalizzati a processi educativi, formativi, di apprendimento sociale, scolastico, culturale, di animazione, di espressione corporea e di sviluppo delle capacità cognitive”), con una propria èquipe</w:t>
      </w:r>
      <w:r w:rsidR="003F3D88" w:rsidRPr="0087350E">
        <w:rPr>
          <w:rFonts w:ascii="Arial" w:hAnsi="Arial" w:cs="Arial"/>
          <w:sz w:val="24"/>
          <w:szCs w:val="24"/>
        </w:rPr>
        <w:t xml:space="preserve"> </w:t>
      </w:r>
      <w:r w:rsidRPr="0087350E">
        <w:rPr>
          <w:rFonts w:ascii="Arial" w:hAnsi="Arial" w:cs="Arial"/>
          <w:sz w:val="24"/>
          <w:szCs w:val="24"/>
        </w:rPr>
        <w:t>multidisciplinare, separati dal centro di salute mentale ma in rete con esso e con gli altri servizi del territorio.</w:t>
      </w:r>
    </w:p>
    <w:p w:rsidR="00250645" w:rsidRPr="0087350E" w:rsidRDefault="00250645" w:rsidP="00B16E36">
      <w:pPr>
        <w:jc w:val="both"/>
        <w:rPr>
          <w:rFonts w:ascii="Arial" w:hAnsi="Arial" w:cs="Arial"/>
          <w:sz w:val="24"/>
          <w:szCs w:val="24"/>
        </w:rPr>
      </w:pPr>
      <w:r w:rsidRPr="0087350E">
        <w:rPr>
          <w:rFonts w:ascii="Arial" w:hAnsi="Arial" w:cs="Arial"/>
          <w:sz w:val="24"/>
          <w:szCs w:val="24"/>
        </w:rPr>
        <w:t>Il su citato Piano prevedeva anche la riorganizzazione dell’assistenza residenziale sulla base dell’intensità assistenziale richiesta</w:t>
      </w:r>
      <w:r w:rsidR="006A3B67" w:rsidRPr="0087350E">
        <w:rPr>
          <w:rFonts w:ascii="Arial" w:hAnsi="Arial" w:cs="Arial"/>
          <w:sz w:val="24"/>
          <w:szCs w:val="24"/>
        </w:rPr>
        <w:t>,</w:t>
      </w:r>
      <w:r w:rsidRPr="0087350E">
        <w:rPr>
          <w:rFonts w:ascii="Arial" w:hAnsi="Arial" w:cs="Arial"/>
          <w:sz w:val="24"/>
          <w:szCs w:val="24"/>
        </w:rPr>
        <w:t xml:space="preserve"> con l’attivazione di tre tipologie di strutture:</w:t>
      </w:r>
    </w:p>
    <w:p w:rsidR="00250645" w:rsidRPr="0087350E" w:rsidRDefault="00250645" w:rsidP="00250645">
      <w:pPr>
        <w:pStyle w:val="Paragrafoelenco"/>
        <w:numPr>
          <w:ilvl w:val="0"/>
          <w:numId w:val="5"/>
        </w:numPr>
        <w:jc w:val="both"/>
        <w:rPr>
          <w:rFonts w:ascii="Arial" w:hAnsi="Arial" w:cs="Arial"/>
          <w:sz w:val="24"/>
          <w:szCs w:val="24"/>
        </w:rPr>
      </w:pPr>
      <w:r w:rsidRPr="0087350E">
        <w:rPr>
          <w:rFonts w:ascii="Arial" w:hAnsi="Arial" w:cs="Arial"/>
          <w:sz w:val="24"/>
          <w:szCs w:val="24"/>
        </w:rPr>
        <w:t>Comunità ad alta intensità terapeutica</w:t>
      </w:r>
    </w:p>
    <w:p w:rsidR="00250645" w:rsidRPr="0087350E" w:rsidRDefault="00250645" w:rsidP="00250645">
      <w:pPr>
        <w:pStyle w:val="Paragrafoelenco"/>
        <w:numPr>
          <w:ilvl w:val="0"/>
          <w:numId w:val="5"/>
        </w:numPr>
        <w:jc w:val="both"/>
        <w:rPr>
          <w:rFonts w:ascii="Arial" w:hAnsi="Arial" w:cs="Arial"/>
          <w:sz w:val="24"/>
          <w:szCs w:val="24"/>
        </w:rPr>
      </w:pPr>
      <w:r w:rsidRPr="0087350E">
        <w:rPr>
          <w:rFonts w:ascii="Arial" w:hAnsi="Arial" w:cs="Arial"/>
          <w:sz w:val="24"/>
          <w:szCs w:val="24"/>
        </w:rPr>
        <w:t>Gruppi residenziali di integrazione sociale</w:t>
      </w:r>
    </w:p>
    <w:p w:rsidR="00250645" w:rsidRPr="0087350E" w:rsidRDefault="00250645" w:rsidP="00250645">
      <w:pPr>
        <w:pStyle w:val="Paragrafoelenco"/>
        <w:numPr>
          <w:ilvl w:val="0"/>
          <w:numId w:val="5"/>
        </w:numPr>
        <w:jc w:val="both"/>
        <w:rPr>
          <w:rFonts w:ascii="Arial" w:hAnsi="Arial" w:cs="Arial"/>
          <w:sz w:val="24"/>
          <w:szCs w:val="24"/>
        </w:rPr>
      </w:pPr>
      <w:r w:rsidRPr="0087350E">
        <w:rPr>
          <w:rFonts w:ascii="Arial" w:hAnsi="Arial" w:cs="Arial"/>
          <w:sz w:val="24"/>
          <w:szCs w:val="24"/>
        </w:rPr>
        <w:t>Gruppi di convivenza</w:t>
      </w:r>
    </w:p>
    <w:p w:rsidR="00936442" w:rsidRDefault="00250645" w:rsidP="00250645">
      <w:pPr>
        <w:jc w:val="both"/>
        <w:rPr>
          <w:rFonts w:ascii="Arial" w:hAnsi="Arial" w:cs="Arial"/>
          <w:sz w:val="24"/>
          <w:szCs w:val="24"/>
        </w:rPr>
      </w:pPr>
      <w:r w:rsidRPr="0087350E">
        <w:rPr>
          <w:rFonts w:ascii="Arial" w:hAnsi="Arial" w:cs="Arial"/>
          <w:sz w:val="24"/>
          <w:szCs w:val="24"/>
        </w:rPr>
        <w:t xml:space="preserve">Si ritiene che manchi una </w:t>
      </w:r>
      <w:r w:rsidR="006A3B67" w:rsidRPr="0087350E">
        <w:rPr>
          <w:rFonts w:ascii="Arial" w:hAnsi="Arial" w:cs="Arial"/>
          <w:sz w:val="24"/>
          <w:szCs w:val="24"/>
        </w:rPr>
        <w:t>adeguata</w:t>
      </w:r>
      <w:r w:rsidRPr="0087350E">
        <w:rPr>
          <w:rFonts w:ascii="Arial" w:hAnsi="Arial" w:cs="Arial"/>
          <w:sz w:val="24"/>
          <w:szCs w:val="24"/>
        </w:rPr>
        <w:t xml:space="preserve"> programmazione sui fabbisogni</w:t>
      </w:r>
      <w:r w:rsidR="006A3B67" w:rsidRPr="0087350E">
        <w:rPr>
          <w:rFonts w:ascii="Arial" w:hAnsi="Arial" w:cs="Arial"/>
          <w:sz w:val="24"/>
          <w:szCs w:val="24"/>
        </w:rPr>
        <w:t xml:space="preserve"> </w:t>
      </w:r>
      <w:proofErr w:type="gramStart"/>
      <w:r w:rsidR="006A3B67" w:rsidRPr="0087350E">
        <w:rPr>
          <w:rFonts w:ascii="Arial" w:hAnsi="Arial" w:cs="Arial"/>
          <w:sz w:val="24"/>
          <w:szCs w:val="24"/>
        </w:rPr>
        <w:t xml:space="preserve">territoriali, </w:t>
      </w:r>
      <w:r w:rsidR="004959C3" w:rsidRPr="0087350E">
        <w:rPr>
          <w:rFonts w:ascii="Arial" w:hAnsi="Arial" w:cs="Arial"/>
          <w:sz w:val="24"/>
          <w:szCs w:val="24"/>
        </w:rPr>
        <w:t xml:space="preserve"> che</w:t>
      </w:r>
      <w:proofErr w:type="gramEnd"/>
      <w:r w:rsidR="004959C3" w:rsidRPr="0087350E">
        <w:rPr>
          <w:rFonts w:ascii="Arial" w:hAnsi="Arial" w:cs="Arial"/>
          <w:sz w:val="24"/>
          <w:szCs w:val="24"/>
        </w:rPr>
        <w:t xml:space="preserve"> parta dai bisogni reali delle persone</w:t>
      </w:r>
      <w:r w:rsidR="006A3B67" w:rsidRPr="0087350E">
        <w:rPr>
          <w:rFonts w:ascii="Arial" w:hAnsi="Arial" w:cs="Arial"/>
          <w:sz w:val="24"/>
          <w:szCs w:val="24"/>
        </w:rPr>
        <w:t>. Ciò si traduce di fatto nella</w:t>
      </w:r>
      <w:r w:rsidRPr="0087350E">
        <w:rPr>
          <w:rFonts w:ascii="Arial" w:hAnsi="Arial" w:cs="Arial"/>
          <w:sz w:val="24"/>
          <w:szCs w:val="24"/>
        </w:rPr>
        <w:t xml:space="preserve"> assenza di risposte alle molteplici </w:t>
      </w:r>
      <w:r w:rsidR="006A3B67" w:rsidRPr="0087350E">
        <w:rPr>
          <w:rFonts w:ascii="Arial" w:hAnsi="Arial" w:cs="Arial"/>
          <w:sz w:val="24"/>
          <w:szCs w:val="24"/>
        </w:rPr>
        <w:t xml:space="preserve">e complesse </w:t>
      </w:r>
      <w:r w:rsidRPr="0087350E">
        <w:rPr>
          <w:rFonts w:ascii="Arial" w:hAnsi="Arial" w:cs="Arial"/>
          <w:sz w:val="24"/>
          <w:szCs w:val="24"/>
        </w:rPr>
        <w:t>esigenze espresse dagli utenti e dalle loro famiglie. Tale situazione comporta inoltre l’invio di cittadini sardi in comunità extra regione con aggravio dei costi per la collettività e fallimento dei percorsi</w:t>
      </w:r>
      <w:r w:rsidR="006A3B67" w:rsidRPr="0087350E">
        <w:rPr>
          <w:rFonts w:ascii="Arial" w:hAnsi="Arial" w:cs="Arial"/>
          <w:sz w:val="24"/>
          <w:szCs w:val="24"/>
        </w:rPr>
        <w:t xml:space="preserve"> riabilitativi</w:t>
      </w:r>
      <w:r w:rsidRPr="0087350E">
        <w:rPr>
          <w:rFonts w:ascii="Arial" w:hAnsi="Arial" w:cs="Arial"/>
          <w:sz w:val="24"/>
          <w:szCs w:val="24"/>
        </w:rPr>
        <w:t xml:space="preserve">. </w:t>
      </w:r>
      <w:r w:rsidR="00272908" w:rsidRPr="0087350E">
        <w:rPr>
          <w:rFonts w:ascii="Arial" w:hAnsi="Arial" w:cs="Arial"/>
          <w:sz w:val="24"/>
          <w:szCs w:val="24"/>
        </w:rPr>
        <w:t>Inoltre si segnala l’assenza del controllo pubblico sul funzionamento e sulla gestione delle comunità pubbliche e private.</w:t>
      </w:r>
      <w:r w:rsidR="008C49AE">
        <w:rPr>
          <w:rFonts w:ascii="Arial" w:hAnsi="Arial" w:cs="Arial"/>
          <w:sz w:val="24"/>
          <w:szCs w:val="24"/>
        </w:rPr>
        <w:t xml:space="preserve"> </w:t>
      </w:r>
    </w:p>
    <w:p w:rsidR="006F3B27" w:rsidRPr="0087350E" w:rsidRDefault="006F3B27" w:rsidP="00250645">
      <w:pPr>
        <w:jc w:val="both"/>
        <w:rPr>
          <w:rFonts w:ascii="Arial" w:hAnsi="Arial" w:cs="Arial"/>
          <w:sz w:val="24"/>
          <w:szCs w:val="24"/>
        </w:rPr>
      </w:pPr>
      <w:r w:rsidRPr="0087350E">
        <w:rPr>
          <w:rFonts w:ascii="Arial" w:hAnsi="Arial" w:cs="Arial"/>
          <w:sz w:val="24"/>
          <w:szCs w:val="24"/>
        </w:rPr>
        <w:t xml:space="preserve">Riteniamo quindi necessario, a partire dalla </w:t>
      </w:r>
      <w:r w:rsidR="004959C3" w:rsidRPr="0087350E">
        <w:rPr>
          <w:rFonts w:ascii="Arial" w:hAnsi="Arial" w:cs="Arial"/>
          <w:sz w:val="24"/>
          <w:szCs w:val="24"/>
        </w:rPr>
        <w:t>D</w:t>
      </w:r>
      <w:r w:rsidRPr="0087350E">
        <w:rPr>
          <w:rFonts w:ascii="Arial" w:hAnsi="Arial" w:cs="Arial"/>
          <w:sz w:val="24"/>
          <w:szCs w:val="24"/>
        </w:rPr>
        <w:t xml:space="preserve">eliberazione </w:t>
      </w:r>
      <w:r w:rsidR="004959C3" w:rsidRPr="0087350E">
        <w:rPr>
          <w:rFonts w:ascii="Arial" w:hAnsi="Arial" w:cs="Arial"/>
          <w:sz w:val="24"/>
          <w:szCs w:val="24"/>
        </w:rPr>
        <w:t>R.</w:t>
      </w:r>
      <w:r w:rsidR="006A3B67" w:rsidRPr="0087350E">
        <w:rPr>
          <w:rFonts w:ascii="Arial" w:hAnsi="Arial" w:cs="Arial"/>
          <w:sz w:val="24"/>
          <w:szCs w:val="24"/>
        </w:rPr>
        <w:t>A.S</w:t>
      </w:r>
      <w:r w:rsidR="004959C3" w:rsidRPr="0087350E">
        <w:rPr>
          <w:rFonts w:ascii="Arial" w:hAnsi="Arial" w:cs="Arial"/>
          <w:sz w:val="24"/>
          <w:szCs w:val="24"/>
        </w:rPr>
        <w:t>. n°53 del 29.12.2014</w:t>
      </w:r>
      <w:r w:rsidR="006A3B67" w:rsidRPr="0087350E">
        <w:rPr>
          <w:rFonts w:ascii="Arial" w:hAnsi="Arial" w:cs="Arial"/>
          <w:sz w:val="24"/>
          <w:szCs w:val="24"/>
        </w:rPr>
        <w:t>,</w:t>
      </w:r>
      <w:r w:rsidR="004959C3" w:rsidRPr="0087350E">
        <w:rPr>
          <w:rFonts w:ascii="Arial" w:hAnsi="Arial" w:cs="Arial"/>
          <w:sz w:val="24"/>
          <w:szCs w:val="24"/>
        </w:rPr>
        <w:t xml:space="preserve"> che si proceda nella definizione dei requisiti strutturali e di personale per tali struttu</w:t>
      </w:r>
      <w:r w:rsidR="008C49AE">
        <w:rPr>
          <w:rFonts w:ascii="Arial" w:hAnsi="Arial" w:cs="Arial"/>
          <w:sz w:val="24"/>
          <w:szCs w:val="24"/>
        </w:rPr>
        <w:t xml:space="preserve">re </w:t>
      </w:r>
      <w:r w:rsidR="008C49AE">
        <w:rPr>
          <w:rFonts w:ascii="Arial" w:hAnsi="Arial" w:cs="Arial"/>
          <w:sz w:val="24"/>
          <w:szCs w:val="24"/>
        </w:rPr>
        <w:lastRenderedPageBreak/>
        <w:t>residenziali socio-sanitarie, superando la logica dei “moduli” che consente di aggirare le norme e riproporre luoghi istituzionalizzanti e cronicizzanti.</w:t>
      </w:r>
    </w:p>
    <w:p w:rsidR="004959C3" w:rsidRPr="0087350E" w:rsidRDefault="00250645" w:rsidP="00250645">
      <w:pPr>
        <w:jc w:val="both"/>
        <w:rPr>
          <w:rFonts w:ascii="Arial" w:hAnsi="Arial" w:cs="Arial"/>
          <w:sz w:val="24"/>
          <w:szCs w:val="24"/>
        </w:rPr>
      </w:pPr>
      <w:r w:rsidRPr="0087350E">
        <w:rPr>
          <w:rFonts w:ascii="Arial" w:hAnsi="Arial" w:cs="Arial"/>
          <w:sz w:val="24"/>
          <w:szCs w:val="24"/>
        </w:rPr>
        <w:t>Per quanto riguarda poi gli interventi di residenzialità socio assistenziale</w:t>
      </w:r>
      <w:r w:rsidR="006A3B67" w:rsidRPr="0087350E">
        <w:rPr>
          <w:rFonts w:ascii="Arial" w:hAnsi="Arial" w:cs="Arial"/>
          <w:sz w:val="24"/>
          <w:szCs w:val="24"/>
        </w:rPr>
        <w:t xml:space="preserve"> (di cui alla Legge Regionale n°23/2005)</w:t>
      </w:r>
      <w:r w:rsidRPr="0087350E">
        <w:rPr>
          <w:rFonts w:ascii="Arial" w:hAnsi="Arial" w:cs="Arial"/>
          <w:sz w:val="24"/>
          <w:szCs w:val="24"/>
        </w:rPr>
        <w:t>, manca una programmazione regionale</w:t>
      </w:r>
      <w:r w:rsidR="00272908" w:rsidRPr="0087350E">
        <w:rPr>
          <w:rFonts w:ascii="Arial" w:hAnsi="Arial" w:cs="Arial"/>
          <w:sz w:val="24"/>
          <w:szCs w:val="24"/>
        </w:rPr>
        <w:t xml:space="preserve"> sui fabbisogni</w:t>
      </w:r>
      <w:r w:rsidR="006A3B67" w:rsidRPr="0087350E">
        <w:rPr>
          <w:rFonts w:ascii="Arial" w:hAnsi="Arial" w:cs="Arial"/>
          <w:sz w:val="24"/>
          <w:szCs w:val="24"/>
        </w:rPr>
        <w:t xml:space="preserve"> e manc</w:t>
      </w:r>
      <w:r w:rsidR="004959C3" w:rsidRPr="0087350E">
        <w:rPr>
          <w:rFonts w:ascii="Arial" w:hAnsi="Arial" w:cs="Arial"/>
          <w:sz w:val="24"/>
          <w:szCs w:val="24"/>
        </w:rPr>
        <w:t xml:space="preserve">ano </w:t>
      </w:r>
      <w:r w:rsidR="006A3B67" w:rsidRPr="0087350E">
        <w:rPr>
          <w:rFonts w:ascii="Arial" w:hAnsi="Arial" w:cs="Arial"/>
          <w:sz w:val="24"/>
          <w:szCs w:val="24"/>
        </w:rPr>
        <w:t xml:space="preserve">precisi </w:t>
      </w:r>
      <w:r w:rsidR="004959C3" w:rsidRPr="0087350E">
        <w:rPr>
          <w:rFonts w:ascii="Arial" w:hAnsi="Arial" w:cs="Arial"/>
          <w:sz w:val="24"/>
          <w:szCs w:val="24"/>
        </w:rPr>
        <w:t>indiri</w:t>
      </w:r>
      <w:r w:rsidR="00D36787" w:rsidRPr="0087350E">
        <w:rPr>
          <w:rFonts w:ascii="Arial" w:hAnsi="Arial" w:cs="Arial"/>
          <w:sz w:val="24"/>
          <w:szCs w:val="24"/>
        </w:rPr>
        <w:t>zzi regionali sulla entità delle rette a carico dei Comuni, con la c</w:t>
      </w:r>
      <w:r w:rsidRPr="0087350E">
        <w:rPr>
          <w:rFonts w:ascii="Arial" w:hAnsi="Arial" w:cs="Arial"/>
          <w:sz w:val="24"/>
          <w:szCs w:val="24"/>
        </w:rPr>
        <w:t>ompartecipazione alle spese</w:t>
      </w:r>
      <w:r w:rsidR="00D36787" w:rsidRPr="0087350E">
        <w:rPr>
          <w:rFonts w:ascii="Arial" w:hAnsi="Arial" w:cs="Arial"/>
          <w:sz w:val="24"/>
          <w:szCs w:val="24"/>
        </w:rPr>
        <w:t xml:space="preserve"> da parte dei cittadini utenti</w:t>
      </w:r>
      <w:r w:rsidRPr="0087350E">
        <w:rPr>
          <w:rFonts w:ascii="Arial" w:hAnsi="Arial" w:cs="Arial"/>
          <w:sz w:val="24"/>
          <w:szCs w:val="24"/>
        </w:rPr>
        <w:t xml:space="preserve"> (lasciando ai </w:t>
      </w:r>
      <w:r w:rsidR="00D36787" w:rsidRPr="0087350E">
        <w:rPr>
          <w:rFonts w:ascii="Arial" w:hAnsi="Arial" w:cs="Arial"/>
          <w:sz w:val="24"/>
          <w:szCs w:val="24"/>
        </w:rPr>
        <w:t>C</w:t>
      </w:r>
      <w:r w:rsidRPr="0087350E">
        <w:rPr>
          <w:rFonts w:ascii="Arial" w:hAnsi="Arial" w:cs="Arial"/>
          <w:sz w:val="24"/>
          <w:szCs w:val="24"/>
        </w:rPr>
        <w:t xml:space="preserve">omuni libertà di azione </w:t>
      </w:r>
      <w:r w:rsidR="004959C3" w:rsidRPr="0087350E">
        <w:rPr>
          <w:rFonts w:ascii="Arial" w:hAnsi="Arial" w:cs="Arial"/>
          <w:sz w:val="24"/>
          <w:szCs w:val="24"/>
        </w:rPr>
        <w:t>che di fatto</w:t>
      </w:r>
      <w:r w:rsidR="00D36787" w:rsidRPr="0087350E">
        <w:rPr>
          <w:rFonts w:ascii="Arial" w:hAnsi="Arial" w:cs="Arial"/>
          <w:sz w:val="24"/>
          <w:szCs w:val="24"/>
        </w:rPr>
        <w:t xml:space="preserve"> si traduce in una disomogeneità di trattamento sia sulla entità della retta sia sulla percentuale di compartecipazione; non garantendo agli utenti che utilizzano servizi socio assistenziali il mantenimento di una quota adeguata delle proprie risorse finanziarie per il soddisfacimento dei bisogni personali</w:t>
      </w:r>
      <w:r w:rsidR="008C49AE">
        <w:rPr>
          <w:rFonts w:ascii="Arial" w:hAnsi="Arial" w:cs="Arial"/>
          <w:sz w:val="24"/>
          <w:szCs w:val="24"/>
        </w:rPr>
        <w:t xml:space="preserve"> e la piena integrazione nella comunità</w:t>
      </w:r>
      <w:r w:rsidR="00D36787" w:rsidRPr="0087350E">
        <w:rPr>
          <w:rFonts w:ascii="Arial" w:hAnsi="Arial" w:cs="Arial"/>
          <w:sz w:val="24"/>
          <w:szCs w:val="24"/>
        </w:rPr>
        <w:t>)</w:t>
      </w:r>
      <w:r w:rsidR="004959C3" w:rsidRPr="0087350E">
        <w:rPr>
          <w:rFonts w:ascii="Arial" w:hAnsi="Arial" w:cs="Arial"/>
          <w:sz w:val="24"/>
          <w:szCs w:val="24"/>
        </w:rPr>
        <w:t>.</w:t>
      </w:r>
    </w:p>
    <w:p w:rsidR="004959C3" w:rsidRPr="0087350E" w:rsidRDefault="004959C3" w:rsidP="00250645">
      <w:pPr>
        <w:jc w:val="both"/>
        <w:rPr>
          <w:rFonts w:ascii="Arial" w:hAnsi="Arial" w:cs="Arial"/>
          <w:sz w:val="24"/>
          <w:szCs w:val="24"/>
        </w:rPr>
      </w:pPr>
      <w:r w:rsidRPr="0087350E">
        <w:rPr>
          <w:rFonts w:ascii="Arial" w:hAnsi="Arial" w:cs="Arial"/>
          <w:sz w:val="24"/>
          <w:szCs w:val="24"/>
        </w:rPr>
        <w:t>Manca inoltre un rigoroso controllo e monitoraggio sulla attività gestionale delle strutture socio-sanitarie e socio-assistenziali, in particolare per quanto attiene il rispetto dei diritti umani.</w:t>
      </w:r>
    </w:p>
    <w:p w:rsidR="003D2CB4" w:rsidRPr="0087350E" w:rsidRDefault="00272908" w:rsidP="00B16E36">
      <w:pPr>
        <w:jc w:val="both"/>
        <w:rPr>
          <w:rFonts w:ascii="Arial" w:hAnsi="Arial" w:cs="Arial"/>
          <w:sz w:val="24"/>
          <w:szCs w:val="24"/>
        </w:rPr>
      </w:pPr>
      <w:r w:rsidRPr="0087350E">
        <w:rPr>
          <w:rFonts w:ascii="Arial" w:hAnsi="Arial" w:cs="Arial"/>
          <w:sz w:val="24"/>
          <w:szCs w:val="24"/>
        </w:rPr>
        <w:t xml:space="preserve">In sintesi, </w:t>
      </w:r>
      <w:r w:rsidR="003D2CB4" w:rsidRPr="0087350E">
        <w:rPr>
          <w:rFonts w:ascii="Arial" w:hAnsi="Arial" w:cs="Arial"/>
          <w:sz w:val="24"/>
          <w:szCs w:val="24"/>
        </w:rPr>
        <w:t>le persone che vivono la condizione della sofferenza mentale, non ricevono le migliori cure possibili, sono emarginate ed escluse, stigmatizzate, discriminate, private dei diritti fondamentali di cittadinanza, calpestate nella loro dignità</w:t>
      </w:r>
      <w:r w:rsidR="008947E6" w:rsidRPr="0087350E">
        <w:rPr>
          <w:rFonts w:ascii="Arial" w:hAnsi="Arial" w:cs="Arial"/>
          <w:sz w:val="24"/>
          <w:szCs w:val="24"/>
        </w:rPr>
        <w:t xml:space="preserve"> insieme alle loro famiglie. In Sardegna non esiste prevenzione nel campo della salute mentale, né campagne di informazione e sensibilizzazione rivolte alla generalità della popolazione.</w:t>
      </w:r>
    </w:p>
    <w:p w:rsidR="002B17B7" w:rsidRPr="0087350E" w:rsidRDefault="002B17B7" w:rsidP="00B16E36">
      <w:pPr>
        <w:jc w:val="both"/>
        <w:rPr>
          <w:rFonts w:ascii="Arial" w:hAnsi="Arial" w:cs="Arial"/>
          <w:sz w:val="24"/>
          <w:szCs w:val="24"/>
        </w:rPr>
      </w:pPr>
      <w:r w:rsidRPr="0087350E">
        <w:rPr>
          <w:rFonts w:ascii="Arial" w:hAnsi="Arial" w:cs="Arial"/>
          <w:sz w:val="24"/>
          <w:szCs w:val="24"/>
        </w:rPr>
        <w:t>In Sardegna, come possono testimoniare le nostre famiglie, non vengono garantiti (come previsto dalle norme anche regionali) i percorsi terapeutici riabilitativi personalizzati che prevedano percorsi di inclusione sociale attraverso la formazione, il lavoro, la casa per la vita indipendente</w:t>
      </w:r>
      <w:r w:rsidR="00720FE9" w:rsidRPr="0087350E">
        <w:rPr>
          <w:rFonts w:ascii="Arial" w:hAnsi="Arial" w:cs="Arial"/>
          <w:sz w:val="24"/>
          <w:szCs w:val="24"/>
        </w:rPr>
        <w:t>,</w:t>
      </w:r>
      <w:r w:rsidRPr="0087350E">
        <w:rPr>
          <w:rFonts w:ascii="Arial" w:hAnsi="Arial" w:cs="Arial"/>
          <w:sz w:val="24"/>
          <w:szCs w:val="24"/>
        </w:rPr>
        <w:t xml:space="preserve"> e non si coinvolgono le persone (e le loro famiglie) nella costruzione e gestione del loro percorso di cura. Non viene rispettato il consenso informato, non si garantisce la più ampia informazione </w:t>
      </w:r>
      <w:r w:rsidR="00720FE9" w:rsidRPr="0087350E">
        <w:rPr>
          <w:rFonts w:ascii="Arial" w:hAnsi="Arial" w:cs="Arial"/>
          <w:sz w:val="24"/>
          <w:szCs w:val="24"/>
        </w:rPr>
        <w:t xml:space="preserve">sui benefici degli psicofarmaci (neurolettici, antidepressivi, ansiolitici, stabilizzatori dell’umore) e </w:t>
      </w:r>
      <w:r w:rsidRPr="0087350E">
        <w:rPr>
          <w:rFonts w:ascii="Arial" w:hAnsi="Arial" w:cs="Arial"/>
          <w:sz w:val="24"/>
          <w:szCs w:val="24"/>
        </w:rPr>
        <w:t>sugli effetti collaterali degli psicofarmaci</w:t>
      </w:r>
      <w:r w:rsidR="00D9711B" w:rsidRPr="0087350E">
        <w:rPr>
          <w:rFonts w:ascii="Arial" w:hAnsi="Arial" w:cs="Arial"/>
          <w:sz w:val="24"/>
          <w:szCs w:val="24"/>
        </w:rPr>
        <w:t>;</w:t>
      </w:r>
      <w:r w:rsidRPr="0087350E">
        <w:rPr>
          <w:rFonts w:ascii="Arial" w:hAnsi="Arial" w:cs="Arial"/>
          <w:sz w:val="24"/>
          <w:szCs w:val="24"/>
        </w:rPr>
        <w:t xml:space="preserve"> non si rispetta la volontà di quei cittadini che non vogliono assumere psicofarmaci o che sono inte</w:t>
      </w:r>
      <w:r w:rsidR="00720FE9" w:rsidRPr="0087350E">
        <w:rPr>
          <w:rFonts w:ascii="Arial" w:hAnsi="Arial" w:cs="Arial"/>
          <w:sz w:val="24"/>
          <w:szCs w:val="24"/>
        </w:rPr>
        <w:t xml:space="preserve">nzionati a ridurli o eliminarli con il sostegno medico. Il percorso di cura consiste, per la maggior parte delle persone, nella prescrizione e somministrazione di psicofarmaci e in visite </w:t>
      </w:r>
      <w:r w:rsidR="00DA388A">
        <w:rPr>
          <w:rFonts w:ascii="Arial" w:hAnsi="Arial" w:cs="Arial"/>
          <w:sz w:val="24"/>
          <w:szCs w:val="24"/>
        </w:rPr>
        <w:t>periodiche di</w:t>
      </w:r>
      <w:r w:rsidR="00720FE9" w:rsidRPr="0087350E">
        <w:rPr>
          <w:rFonts w:ascii="Arial" w:hAnsi="Arial" w:cs="Arial"/>
          <w:sz w:val="24"/>
          <w:szCs w:val="24"/>
        </w:rPr>
        <w:t xml:space="preserve"> controllo</w:t>
      </w:r>
      <w:r w:rsidR="00DA388A">
        <w:rPr>
          <w:rFonts w:ascii="Arial" w:hAnsi="Arial" w:cs="Arial"/>
          <w:sz w:val="24"/>
          <w:szCs w:val="24"/>
        </w:rPr>
        <w:t>.</w:t>
      </w:r>
    </w:p>
    <w:p w:rsidR="004959C3" w:rsidRPr="0087350E" w:rsidRDefault="004959C3" w:rsidP="00B16E36">
      <w:pPr>
        <w:jc w:val="both"/>
        <w:rPr>
          <w:rFonts w:ascii="Arial" w:hAnsi="Arial" w:cs="Arial"/>
          <w:sz w:val="24"/>
          <w:szCs w:val="24"/>
        </w:rPr>
      </w:pPr>
      <w:r w:rsidRPr="0087350E">
        <w:rPr>
          <w:rFonts w:ascii="Arial" w:hAnsi="Arial" w:cs="Arial"/>
          <w:sz w:val="24"/>
          <w:szCs w:val="24"/>
        </w:rPr>
        <w:t xml:space="preserve">In particolare, per quanto riguarda la prescrizione e l’utilizzo di psicofarmaci, </w:t>
      </w:r>
      <w:r w:rsidR="00E950FB" w:rsidRPr="0087350E">
        <w:rPr>
          <w:rFonts w:ascii="Arial" w:hAnsi="Arial" w:cs="Arial"/>
          <w:sz w:val="24"/>
          <w:szCs w:val="24"/>
        </w:rPr>
        <w:t>come avviene in gran parte del territorio nazionale, anche in Sardegna, il ricorso alla farmacoterapia come strumento prioritario di cura, è massiccio.</w:t>
      </w:r>
      <w:r w:rsidRPr="0087350E">
        <w:rPr>
          <w:rFonts w:ascii="Arial" w:hAnsi="Arial" w:cs="Arial"/>
          <w:sz w:val="24"/>
          <w:szCs w:val="24"/>
        </w:rPr>
        <w:t xml:space="preserve"> </w:t>
      </w:r>
      <w:r w:rsidR="00E950FB" w:rsidRPr="0087350E">
        <w:rPr>
          <w:rFonts w:ascii="Arial" w:hAnsi="Arial" w:cs="Arial"/>
          <w:sz w:val="24"/>
          <w:szCs w:val="24"/>
        </w:rPr>
        <w:t xml:space="preserve">Si ritiene necessaria, anche alla luce della recente letteratura scientifica sull’abuso e la dannosità degli psicofarmaci (“Medicine letali e crimine organizzato” di Peter </w:t>
      </w:r>
      <w:proofErr w:type="spellStart"/>
      <w:r w:rsidR="00E950FB" w:rsidRPr="0087350E">
        <w:rPr>
          <w:rFonts w:ascii="Arial" w:hAnsi="Arial" w:cs="Arial"/>
          <w:sz w:val="24"/>
          <w:szCs w:val="24"/>
        </w:rPr>
        <w:t>C.Gotzche</w:t>
      </w:r>
      <w:proofErr w:type="spellEnd"/>
      <w:r w:rsidR="00E950FB" w:rsidRPr="0087350E">
        <w:rPr>
          <w:rFonts w:ascii="Arial" w:hAnsi="Arial" w:cs="Arial"/>
          <w:sz w:val="24"/>
          <w:szCs w:val="24"/>
        </w:rPr>
        <w:t xml:space="preserve"> Editore </w:t>
      </w:r>
      <w:proofErr w:type="spellStart"/>
      <w:r w:rsidR="00E950FB" w:rsidRPr="0087350E">
        <w:rPr>
          <w:rFonts w:ascii="Arial" w:hAnsi="Arial" w:cs="Arial"/>
          <w:sz w:val="24"/>
          <w:szCs w:val="24"/>
        </w:rPr>
        <w:t>Fioritti</w:t>
      </w:r>
      <w:proofErr w:type="spellEnd"/>
      <w:r w:rsidR="00E950FB" w:rsidRPr="0087350E">
        <w:rPr>
          <w:rFonts w:ascii="Arial" w:hAnsi="Arial" w:cs="Arial"/>
          <w:sz w:val="24"/>
          <w:szCs w:val="24"/>
        </w:rPr>
        <w:t xml:space="preserve">; “Indagine s un’epidemia” di Robert </w:t>
      </w:r>
      <w:proofErr w:type="spellStart"/>
      <w:r w:rsidR="00E950FB" w:rsidRPr="0087350E">
        <w:rPr>
          <w:rFonts w:ascii="Arial" w:hAnsi="Arial" w:cs="Arial"/>
          <w:sz w:val="24"/>
          <w:szCs w:val="24"/>
        </w:rPr>
        <w:t>Whitaker</w:t>
      </w:r>
      <w:proofErr w:type="spellEnd"/>
      <w:r w:rsidR="00E950FB" w:rsidRPr="0087350E">
        <w:rPr>
          <w:rFonts w:ascii="Arial" w:hAnsi="Arial" w:cs="Arial"/>
          <w:sz w:val="24"/>
          <w:szCs w:val="24"/>
        </w:rPr>
        <w:t xml:space="preserve"> Editore </w:t>
      </w:r>
      <w:proofErr w:type="spellStart"/>
      <w:r w:rsidR="00E950FB" w:rsidRPr="0087350E">
        <w:rPr>
          <w:rFonts w:ascii="Arial" w:hAnsi="Arial" w:cs="Arial"/>
          <w:sz w:val="24"/>
          <w:szCs w:val="24"/>
        </w:rPr>
        <w:t>Fioritti</w:t>
      </w:r>
      <w:proofErr w:type="spellEnd"/>
      <w:r w:rsidR="00E950FB" w:rsidRPr="0087350E">
        <w:rPr>
          <w:rFonts w:ascii="Arial" w:hAnsi="Arial" w:cs="Arial"/>
          <w:sz w:val="24"/>
          <w:szCs w:val="24"/>
        </w:rPr>
        <w:t xml:space="preserve">; “Il manicomio chimico” di Piero Cipriano Editore </w:t>
      </w:r>
      <w:proofErr w:type="spellStart"/>
      <w:r w:rsidR="00E950FB" w:rsidRPr="0087350E">
        <w:rPr>
          <w:rFonts w:ascii="Arial" w:hAnsi="Arial" w:cs="Arial"/>
          <w:sz w:val="24"/>
          <w:szCs w:val="24"/>
        </w:rPr>
        <w:t>Elèuthera</w:t>
      </w:r>
      <w:proofErr w:type="spellEnd"/>
      <w:r w:rsidR="00E950FB" w:rsidRPr="0087350E">
        <w:rPr>
          <w:rFonts w:ascii="Arial" w:hAnsi="Arial" w:cs="Arial"/>
          <w:sz w:val="24"/>
          <w:szCs w:val="24"/>
        </w:rPr>
        <w:t xml:space="preserve">) l’istituzione di una commissione regionale </w:t>
      </w:r>
      <w:r w:rsidR="00D36787" w:rsidRPr="0087350E">
        <w:rPr>
          <w:rFonts w:ascii="Arial" w:hAnsi="Arial" w:cs="Arial"/>
          <w:sz w:val="24"/>
          <w:szCs w:val="24"/>
        </w:rPr>
        <w:t xml:space="preserve">di esperti </w:t>
      </w:r>
      <w:r w:rsidR="00E950FB" w:rsidRPr="0087350E">
        <w:rPr>
          <w:rFonts w:ascii="Arial" w:hAnsi="Arial" w:cs="Arial"/>
          <w:sz w:val="24"/>
          <w:szCs w:val="24"/>
        </w:rPr>
        <w:t xml:space="preserve">che </w:t>
      </w:r>
      <w:r w:rsidR="00D36787" w:rsidRPr="0087350E">
        <w:rPr>
          <w:rFonts w:ascii="Arial" w:hAnsi="Arial" w:cs="Arial"/>
          <w:sz w:val="24"/>
          <w:szCs w:val="24"/>
        </w:rPr>
        <w:t>verifichi l’operatività dei servizi di salute mentale su questo specifico aspetto e possa emanare delle linee guida sul corretto utilizzo  degli psicofarmaci.</w:t>
      </w:r>
    </w:p>
    <w:p w:rsidR="003B2946" w:rsidRPr="0087350E" w:rsidRDefault="003B2946" w:rsidP="00B16E36">
      <w:pPr>
        <w:jc w:val="both"/>
        <w:rPr>
          <w:rFonts w:ascii="Arial" w:hAnsi="Arial" w:cs="Arial"/>
          <w:sz w:val="24"/>
          <w:szCs w:val="24"/>
        </w:rPr>
      </w:pPr>
      <w:r w:rsidRPr="0087350E">
        <w:rPr>
          <w:rFonts w:ascii="Arial" w:hAnsi="Arial" w:cs="Arial"/>
          <w:sz w:val="24"/>
          <w:szCs w:val="24"/>
        </w:rPr>
        <w:t xml:space="preserve">C’è una grande resistenza, in Sardegna, da parte di molti psichiatri di riconoscere il diritto/dovere del proprio paziente (e anche della sua famiglia) di entrare nel merito della efficacia del farmaco, dei suoi effetti collaterali. Pensiamo che per una buona pratica clinica sia fondamentale il riconoscimento e il trattamento degli effetti collaterali dei farmaci, e </w:t>
      </w:r>
      <w:r w:rsidRPr="0087350E">
        <w:rPr>
          <w:rFonts w:ascii="Arial" w:hAnsi="Arial" w:cs="Arial"/>
          <w:sz w:val="24"/>
          <w:szCs w:val="24"/>
        </w:rPr>
        <w:lastRenderedPageBreak/>
        <w:t xml:space="preserve">quindi l’ascolto e il riconoscimento dell’esperienza maturata dalla persona direttamente interessata. Pensiamo che le persone debbano essere adeguatamente sostenute anche quando chiedono di interrompere le cure farmacologiche. E pensiamo che se adeguatamente sostenute nei percorsi riabilitativi il farmaco possa non essere necessario per “tutta la vita” come sottolineato dalle opere scientifiche sopra citate. Ci domandiamo quale formazione è garantita agli operatori su questo specifico aspetto della </w:t>
      </w:r>
      <w:r w:rsidR="00DA388A">
        <w:rPr>
          <w:rFonts w:ascii="Arial" w:hAnsi="Arial" w:cs="Arial"/>
          <w:sz w:val="24"/>
          <w:szCs w:val="24"/>
        </w:rPr>
        <w:t xml:space="preserve">cura e della </w:t>
      </w:r>
      <w:r w:rsidRPr="0087350E">
        <w:rPr>
          <w:rFonts w:ascii="Arial" w:hAnsi="Arial" w:cs="Arial"/>
          <w:sz w:val="24"/>
          <w:szCs w:val="24"/>
        </w:rPr>
        <w:t>relazione terapeutica</w:t>
      </w:r>
      <w:r w:rsidR="00DA388A">
        <w:rPr>
          <w:rFonts w:ascii="Arial" w:hAnsi="Arial" w:cs="Arial"/>
          <w:sz w:val="24"/>
          <w:szCs w:val="24"/>
        </w:rPr>
        <w:t>.</w:t>
      </w:r>
    </w:p>
    <w:p w:rsidR="00277C95" w:rsidRPr="0087350E" w:rsidRDefault="003B2946" w:rsidP="00B16E36">
      <w:pPr>
        <w:jc w:val="both"/>
        <w:rPr>
          <w:rFonts w:ascii="Arial" w:hAnsi="Arial" w:cs="Arial"/>
          <w:sz w:val="24"/>
          <w:szCs w:val="24"/>
        </w:rPr>
      </w:pPr>
      <w:r w:rsidRPr="0087350E">
        <w:rPr>
          <w:rFonts w:ascii="Arial" w:hAnsi="Arial" w:cs="Arial"/>
          <w:sz w:val="24"/>
          <w:szCs w:val="24"/>
        </w:rPr>
        <w:t>Su questa questione, s</w:t>
      </w:r>
      <w:r w:rsidR="00277C95" w:rsidRPr="0087350E">
        <w:rPr>
          <w:rFonts w:ascii="Arial" w:hAnsi="Arial" w:cs="Arial"/>
          <w:sz w:val="24"/>
          <w:szCs w:val="24"/>
        </w:rPr>
        <w:t xml:space="preserve">i sta avviando in Italia, finanziato dal Ministero della Salute, il progetto sperimentale “Open </w:t>
      </w:r>
      <w:proofErr w:type="spellStart"/>
      <w:r w:rsidR="00277C95" w:rsidRPr="0087350E">
        <w:rPr>
          <w:rFonts w:ascii="Arial" w:hAnsi="Arial" w:cs="Arial"/>
          <w:sz w:val="24"/>
          <w:szCs w:val="24"/>
        </w:rPr>
        <w:t>Dialogue</w:t>
      </w:r>
      <w:proofErr w:type="spellEnd"/>
      <w:r w:rsidR="00277C95" w:rsidRPr="0087350E">
        <w:rPr>
          <w:rFonts w:ascii="Arial" w:hAnsi="Arial" w:cs="Arial"/>
          <w:sz w:val="24"/>
          <w:szCs w:val="24"/>
        </w:rPr>
        <w:t>” sul modello di trattamento finlandese, in cui l’uso degli psicofarmaci avviene solo nel 30% dei casi.</w:t>
      </w:r>
    </w:p>
    <w:p w:rsidR="00936442" w:rsidRDefault="00661387" w:rsidP="00936442">
      <w:pPr>
        <w:jc w:val="both"/>
        <w:rPr>
          <w:rFonts w:ascii="Arial" w:hAnsi="Arial" w:cs="Arial"/>
          <w:sz w:val="24"/>
          <w:szCs w:val="24"/>
        </w:rPr>
      </w:pPr>
      <w:r w:rsidRPr="0087350E">
        <w:rPr>
          <w:rFonts w:ascii="Arial" w:hAnsi="Arial" w:cs="Arial"/>
          <w:sz w:val="24"/>
          <w:szCs w:val="24"/>
        </w:rPr>
        <w:t xml:space="preserve">Poiché uno dei problemi di maggiore criticità riguarda “la cultura” degli operatori, riteniamo necessario </w:t>
      </w:r>
      <w:r w:rsidR="0094549B" w:rsidRPr="0087350E">
        <w:rPr>
          <w:rFonts w:ascii="Arial" w:hAnsi="Arial" w:cs="Arial"/>
          <w:sz w:val="24"/>
          <w:szCs w:val="24"/>
        </w:rPr>
        <w:t>soffermarci sul</w:t>
      </w:r>
      <w:r w:rsidRPr="0087350E">
        <w:rPr>
          <w:rFonts w:ascii="Arial" w:hAnsi="Arial" w:cs="Arial"/>
          <w:sz w:val="24"/>
          <w:szCs w:val="24"/>
        </w:rPr>
        <w:t xml:space="preserve">le </w:t>
      </w:r>
      <w:r w:rsidR="0094549B" w:rsidRPr="0087350E">
        <w:rPr>
          <w:rFonts w:ascii="Arial" w:hAnsi="Arial" w:cs="Arial"/>
          <w:sz w:val="24"/>
          <w:szCs w:val="24"/>
        </w:rPr>
        <w:t>sempre attuali R</w:t>
      </w:r>
      <w:r w:rsidRPr="0087350E">
        <w:rPr>
          <w:rFonts w:ascii="Arial" w:hAnsi="Arial" w:cs="Arial"/>
          <w:sz w:val="24"/>
          <w:szCs w:val="24"/>
        </w:rPr>
        <w:t>accomanda</w:t>
      </w:r>
      <w:r w:rsidR="007C706E" w:rsidRPr="0087350E">
        <w:rPr>
          <w:rFonts w:ascii="Arial" w:hAnsi="Arial" w:cs="Arial"/>
          <w:sz w:val="24"/>
          <w:szCs w:val="24"/>
        </w:rPr>
        <w:t>zioni del Comitato di Bioetica</w:t>
      </w:r>
      <w:r w:rsidR="0094549B" w:rsidRPr="0087350E">
        <w:rPr>
          <w:rFonts w:ascii="Arial" w:hAnsi="Arial" w:cs="Arial"/>
          <w:sz w:val="24"/>
          <w:szCs w:val="24"/>
        </w:rPr>
        <w:t>, per quanto riguarda la</w:t>
      </w:r>
      <w:r w:rsidR="007C706E" w:rsidRPr="0087350E">
        <w:rPr>
          <w:rFonts w:ascii="Arial" w:hAnsi="Arial" w:cs="Arial"/>
          <w:sz w:val="24"/>
          <w:szCs w:val="24"/>
        </w:rPr>
        <w:t xml:space="preserve"> formazione degli operatori della salute mentale</w:t>
      </w:r>
      <w:r w:rsidRPr="0087350E">
        <w:rPr>
          <w:rFonts w:ascii="Arial" w:hAnsi="Arial" w:cs="Arial"/>
          <w:sz w:val="24"/>
          <w:szCs w:val="24"/>
        </w:rPr>
        <w:t>, emanate il 24 novembre del 2000</w:t>
      </w:r>
      <w:r w:rsidR="00936442">
        <w:rPr>
          <w:rFonts w:ascii="Arial" w:hAnsi="Arial" w:cs="Arial"/>
          <w:sz w:val="24"/>
          <w:szCs w:val="24"/>
        </w:rPr>
        <w:t>:</w:t>
      </w:r>
    </w:p>
    <w:p w:rsidR="007C706E" w:rsidRPr="0087350E" w:rsidRDefault="007C706E" w:rsidP="00936442">
      <w:pPr>
        <w:jc w:val="both"/>
        <w:rPr>
          <w:rFonts w:ascii="Arial" w:hAnsi="Arial" w:cs="Arial"/>
          <w:sz w:val="24"/>
          <w:szCs w:val="24"/>
        </w:rPr>
      </w:pPr>
      <w:r w:rsidRPr="0087350E">
        <w:rPr>
          <w:rFonts w:ascii="Arial" w:hAnsi="Arial" w:cs="Arial"/>
          <w:sz w:val="24"/>
          <w:szCs w:val="24"/>
        </w:rPr>
        <w:t>La formazione</w:t>
      </w:r>
      <w:r w:rsidR="00D9711B" w:rsidRPr="0087350E">
        <w:rPr>
          <w:rFonts w:ascii="Arial" w:hAnsi="Arial" w:cs="Arial"/>
          <w:sz w:val="24"/>
          <w:szCs w:val="24"/>
        </w:rPr>
        <w:t xml:space="preserve"> </w:t>
      </w:r>
      <w:r w:rsidRPr="0087350E">
        <w:rPr>
          <w:rFonts w:ascii="Arial" w:hAnsi="Arial" w:cs="Arial"/>
          <w:sz w:val="24"/>
          <w:szCs w:val="24"/>
        </w:rPr>
        <w:t>deve essere efficace, ovvero deve raggiungere gli obiettivi che si propone di raggiungere. Ne consegue che gli obiettivi di ogni intervento formativo devono essere chiaramente definiti e deve essere prevista la valutazione del loro raggiungimento;</w:t>
      </w:r>
    </w:p>
    <w:p w:rsidR="007C706E" w:rsidRPr="0087350E" w:rsidRDefault="007C706E" w:rsidP="00B16E36">
      <w:pPr>
        <w:pStyle w:val="Paragrafoelenco"/>
        <w:numPr>
          <w:ilvl w:val="0"/>
          <w:numId w:val="1"/>
        </w:numPr>
        <w:jc w:val="both"/>
        <w:rPr>
          <w:rFonts w:ascii="Arial" w:hAnsi="Arial" w:cs="Arial"/>
          <w:sz w:val="24"/>
          <w:szCs w:val="24"/>
        </w:rPr>
      </w:pPr>
      <w:r w:rsidRPr="0087350E">
        <w:rPr>
          <w:rFonts w:ascii="Arial" w:hAnsi="Arial" w:cs="Arial"/>
          <w:sz w:val="24"/>
          <w:szCs w:val="24"/>
        </w:rPr>
        <w:t>La formazione deve essere eticamente fondata. Ciò significa che:</w:t>
      </w:r>
    </w:p>
    <w:p w:rsidR="007C706E" w:rsidRPr="0087350E" w:rsidRDefault="007C706E" w:rsidP="00B16E36">
      <w:pPr>
        <w:pStyle w:val="Paragrafoelenco"/>
        <w:numPr>
          <w:ilvl w:val="0"/>
          <w:numId w:val="2"/>
        </w:numPr>
        <w:jc w:val="both"/>
        <w:rPr>
          <w:rFonts w:ascii="Arial" w:hAnsi="Arial" w:cs="Arial"/>
          <w:sz w:val="24"/>
          <w:szCs w:val="24"/>
        </w:rPr>
      </w:pPr>
      <w:r w:rsidRPr="0087350E">
        <w:rPr>
          <w:rFonts w:ascii="Arial" w:hAnsi="Arial" w:cs="Arial"/>
          <w:sz w:val="24"/>
          <w:szCs w:val="24"/>
        </w:rPr>
        <w:t>Gli obiettivi che si pone devono mettere al centro i bisogni di salute degli utenti e non gli interessi particolari degli operatori;</w:t>
      </w:r>
    </w:p>
    <w:p w:rsidR="007C706E" w:rsidRPr="0087350E" w:rsidRDefault="007C706E" w:rsidP="00B16E36">
      <w:pPr>
        <w:pStyle w:val="Paragrafoelenco"/>
        <w:numPr>
          <w:ilvl w:val="0"/>
          <w:numId w:val="2"/>
        </w:numPr>
        <w:jc w:val="both"/>
        <w:rPr>
          <w:rFonts w:ascii="Arial" w:hAnsi="Arial" w:cs="Arial"/>
          <w:sz w:val="24"/>
          <w:szCs w:val="24"/>
        </w:rPr>
      </w:pPr>
      <w:r w:rsidRPr="0087350E">
        <w:rPr>
          <w:rFonts w:ascii="Arial" w:hAnsi="Arial" w:cs="Arial"/>
          <w:sz w:val="24"/>
          <w:szCs w:val="24"/>
        </w:rPr>
        <w:t>Non deve basarsi sulle offerte d</w:t>
      </w:r>
      <w:r w:rsidR="00661387" w:rsidRPr="0087350E">
        <w:rPr>
          <w:rFonts w:ascii="Arial" w:hAnsi="Arial" w:cs="Arial"/>
          <w:sz w:val="24"/>
          <w:szCs w:val="24"/>
        </w:rPr>
        <w:t>el</w:t>
      </w:r>
      <w:r w:rsidRPr="0087350E">
        <w:rPr>
          <w:rFonts w:ascii="Arial" w:hAnsi="Arial" w:cs="Arial"/>
          <w:sz w:val="24"/>
          <w:szCs w:val="24"/>
        </w:rPr>
        <w:t xml:space="preserve"> mercato della formazione ma sui bisogni formativi degli operatori, la cui pertinenza con i bisogni degli utenti deve essere evidente;</w:t>
      </w:r>
    </w:p>
    <w:p w:rsidR="007C706E" w:rsidRPr="0087350E" w:rsidRDefault="007C706E" w:rsidP="00B16E36">
      <w:pPr>
        <w:pStyle w:val="Paragrafoelenco"/>
        <w:numPr>
          <w:ilvl w:val="0"/>
          <w:numId w:val="2"/>
        </w:numPr>
        <w:jc w:val="both"/>
        <w:rPr>
          <w:rFonts w:ascii="Arial" w:hAnsi="Arial" w:cs="Arial"/>
          <w:sz w:val="24"/>
          <w:szCs w:val="24"/>
        </w:rPr>
      </w:pPr>
      <w:r w:rsidRPr="0087350E">
        <w:rPr>
          <w:rFonts w:ascii="Arial" w:hAnsi="Arial" w:cs="Arial"/>
          <w:sz w:val="24"/>
          <w:szCs w:val="24"/>
        </w:rPr>
        <w:t>Deve garantire che gli operatori dispongano di alcune competenze necessarie per lavorare nel campo della salute mentale;</w:t>
      </w:r>
    </w:p>
    <w:p w:rsidR="00661387" w:rsidRPr="0087350E" w:rsidRDefault="007C706E" w:rsidP="00B16E36">
      <w:pPr>
        <w:pStyle w:val="Paragrafoelenco"/>
        <w:numPr>
          <w:ilvl w:val="0"/>
          <w:numId w:val="2"/>
        </w:numPr>
        <w:jc w:val="both"/>
        <w:rPr>
          <w:rFonts w:ascii="Arial" w:hAnsi="Arial" w:cs="Arial"/>
          <w:sz w:val="24"/>
          <w:szCs w:val="24"/>
        </w:rPr>
      </w:pPr>
      <w:r w:rsidRPr="0087350E">
        <w:rPr>
          <w:rFonts w:ascii="Arial" w:hAnsi="Arial" w:cs="Arial"/>
          <w:sz w:val="24"/>
          <w:szCs w:val="24"/>
        </w:rPr>
        <w:t>Deve sempre tenere presente che il contesto in cui si svolgono gli interventi è quello pubblico e che questo è significativamente diverso dall’ambito privato, dal quale non è possibile esportare i modelli e le tecniche</w:t>
      </w:r>
      <w:r w:rsidR="00661387" w:rsidRPr="0087350E">
        <w:rPr>
          <w:rFonts w:ascii="Arial" w:hAnsi="Arial" w:cs="Arial"/>
          <w:sz w:val="24"/>
          <w:szCs w:val="24"/>
        </w:rPr>
        <w:t>;</w:t>
      </w:r>
    </w:p>
    <w:p w:rsidR="00661387" w:rsidRPr="0087350E" w:rsidRDefault="00661387" w:rsidP="00B16E36">
      <w:pPr>
        <w:pStyle w:val="Paragrafoelenco"/>
        <w:numPr>
          <w:ilvl w:val="0"/>
          <w:numId w:val="2"/>
        </w:numPr>
        <w:jc w:val="both"/>
        <w:rPr>
          <w:rFonts w:ascii="Arial" w:hAnsi="Arial" w:cs="Arial"/>
          <w:sz w:val="24"/>
          <w:szCs w:val="24"/>
        </w:rPr>
      </w:pPr>
      <w:r w:rsidRPr="0087350E">
        <w:rPr>
          <w:rFonts w:ascii="Arial" w:hAnsi="Arial" w:cs="Arial"/>
          <w:sz w:val="24"/>
          <w:szCs w:val="24"/>
        </w:rPr>
        <w:t>Deve tendere al coinvolgimento ed alla responsabilizzazione di tutte le risorse presenti nella Comunità di appartenenza, non sostituendosi ad essa e rifuggendo ogni forma di creazione di mondi separati di tipo neomanicomiale</w:t>
      </w:r>
    </w:p>
    <w:p w:rsidR="00661387" w:rsidRPr="0087350E" w:rsidRDefault="00661387" w:rsidP="00B16E36">
      <w:pPr>
        <w:pStyle w:val="Paragrafoelenco"/>
        <w:numPr>
          <w:ilvl w:val="0"/>
          <w:numId w:val="1"/>
        </w:numPr>
        <w:jc w:val="both"/>
        <w:rPr>
          <w:rFonts w:ascii="Arial" w:hAnsi="Arial" w:cs="Arial"/>
          <w:sz w:val="24"/>
          <w:szCs w:val="24"/>
        </w:rPr>
      </w:pPr>
      <w:r w:rsidRPr="0087350E">
        <w:rPr>
          <w:rFonts w:ascii="Arial" w:hAnsi="Arial" w:cs="Arial"/>
          <w:sz w:val="24"/>
          <w:szCs w:val="24"/>
        </w:rPr>
        <w:t>Alla formazione deve venir data enfasi molto maggiore di quanto non sia avvenuto sinora per la prevenzione e la promozione della salute mentale, oltre alla cura e riabilitazione;</w:t>
      </w:r>
    </w:p>
    <w:p w:rsidR="00661387" w:rsidRPr="0087350E" w:rsidRDefault="00661387" w:rsidP="00B16E36">
      <w:pPr>
        <w:pStyle w:val="Paragrafoelenco"/>
        <w:numPr>
          <w:ilvl w:val="0"/>
          <w:numId w:val="1"/>
        </w:numPr>
        <w:jc w:val="both"/>
        <w:rPr>
          <w:rFonts w:ascii="Arial" w:hAnsi="Arial" w:cs="Arial"/>
          <w:sz w:val="24"/>
          <w:szCs w:val="24"/>
        </w:rPr>
      </w:pPr>
      <w:r w:rsidRPr="0087350E">
        <w:rPr>
          <w:rFonts w:ascii="Arial" w:hAnsi="Arial" w:cs="Arial"/>
          <w:sz w:val="24"/>
          <w:szCs w:val="24"/>
        </w:rPr>
        <w:t xml:space="preserve">La formazione deve tendere all’acquisizione delle competenze specialistiche proprie delle diverse discipline ma, nello stesso tempo, non perdere mai di vista la necessità di una reale integrazione degli apporti di ogni figura professionale. Vanno combattuti attivamente </w:t>
      </w:r>
      <w:proofErr w:type="spellStart"/>
      <w:r w:rsidRPr="0087350E">
        <w:rPr>
          <w:rFonts w:ascii="Arial" w:hAnsi="Arial" w:cs="Arial"/>
          <w:sz w:val="24"/>
          <w:szCs w:val="24"/>
        </w:rPr>
        <w:t>iperspecialismi</w:t>
      </w:r>
      <w:proofErr w:type="spellEnd"/>
      <w:r w:rsidRPr="0087350E">
        <w:rPr>
          <w:rFonts w:ascii="Arial" w:hAnsi="Arial" w:cs="Arial"/>
          <w:sz w:val="24"/>
          <w:szCs w:val="24"/>
        </w:rPr>
        <w:t>, visioni mono-settoriali, trattamenti scollegati da un progetto complessivo di intervento;</w:t>
      </w:r>
    </w:p>
    <w:p w:rsidR="00527647" w:rsidRPr="0087350E" w:rsidRDefault="00661387" w:rsidP="00B16E36">
      <w:pPr>
        <w:pStyle w:val="Paragrafoelenco"/>
        <w:numPr>
          <w:ilvl w:val="0"/>
          <w:numId w:val="1"/>
        </w:numPr>
        <w:jc w:val="both"/>
        <w:rPr>
          <w:rFonts w:ascii="Arial" w:hAnsi="Arial" w:cs="Arial"/>
          <w:sz w:val="24"/>
          <w:szCs w:val="24"/>
        </w:rPr>
      </w:pPr>
      <w:r w:rsidRPr="0087350E">
        <w:rPr>
          <w:rFonts w:ascii="Arial" w:hAnsi="Arial" w:cs="Arial"/>
          <w:sz w:val="24"/>
          <w:szCs w:val="24"/>
        </w:rPr>
        <w:t>La formazione, tendenzialmente, deve essere mirata all’acquisizione di modelli teorici e metodologie operative sperimentate e validate dalla comunità scientifica. Nei campi in cui il progresso scientifico n</w:t>
      </w:r>
      <w:r w:rsidR="00527647" w:rsidRPr="0087350E">
        <w:rPr>
          <w:rFonts w:ascii="Arial" w:hAnsi="Arial" w:cs="Arial"/>
          <w:sz w:val="24"/>
          <w:szCs w:val="24"/>
        </w:rPr>
        <w:t xml:space="preserve">on sia ancora ad uno stadio sufficientemente maturo, </w:t>
      </w:r>
      <w:r w:rsidR="00527647" w:rsidRPr="0087350E">
        <w:rPr>
          <w:rFonts w:ascii="Arial" w:hAnsi="Arial" w:cs="Arial"/>
          <w:sz w:val="24"/>
          <w:szCs w:val="24"/>
        </w:rPr>
        <w:lastRenderedPageBreak/>
        <w:t>la</w:t>
      </w:r>
      <w:r w:rsidRPr="0087350E">
        <w:rPr>
          <w:rFonts w:ascii="Arial" w:hAnsi="Arial" w:cs="Arial"/>
          <w:sz w:val="24"/>
          <w:szCs w:val="24"/>
        </w:rPr>
        <w:t xml:space="preserve"> formazione si </w:t>
      </w:r>
      <w:r w:rsidR="00527647" w:rsidRPr="0087350E">
        <w:rPr>
          <w:rFonts w:ascii="Arial" w:hAnsi="Arial" w:cs="Arial"/>
          <w:sz w:val="24"/>
          <w:szCs w:val="24"/>
        </w:rPr>
        <w:t>p</w:t>
      </w:r>
      <w:r w:rsidRPr="0087350E">
        <w:rPr>
          <w:rFonts w:ascii="Arial" w:hAnsi="Arial" w:cs="Arial"/>
          <w:sz w:val="24"/>
          <w:szCs w:val="24"/>
        </w:rPr>
        <w:t>one come supporto alla ricerca scientifica, fornendo le basi per condurre e monitorare progetti di ricerca/intervento in ambiti innovativi</w:t>
      </w:r>
      <w:r w:rsidR="00527647" w:rsidRPr="0087350E">
        <w:rPr>
          <w:rFonts w:ascii="Arial" w:hAnsi="Arial" w:cs="Arial"/>
          <w:sz w:val="24"/>
          <w:szCs w:val="24"/>
        </w:rPr>
        <w:t>;</w:t>
      </w:r>
    </w:p>
    <w:p w:rsidR="00527647" w:rsidRPr="0087350E" w:rsidRDefault="00527647" w:rsidP="00B16E36">
      <w:pPr>
        <w:ind w:left="360"/>
        <w:jc w:val="both"/>
        <w:rPr>
          <w:rFonts w:ascii="Arial" w:hAnsi="Arial" w:cs="Arial"/>
          <w:sz w:val="24"/>
          <w:szCs w:val="24"/>
        </w:rPr>
      </w:pPr>
      <w:r w:rsidRPr="0087350E">
        <w:rPr>
          <w:rFonts w:ascii="Arial" w:hAnsi="Arial" w:cs="Arial"/>
          <w:sz w:val="24"/>
          <w:szCs w:val="24"/>
        </w:rPr>
        <w:t>Inoltre:</w:t>
      </w:r>
    </w:p>
    <w:p w:rsidR="00527647" w:rsidRPr="0087350E" w:rsidRDefault="00527647" w:rsidP="00B16E36">
      <w:pPr>
        <w:pStyle w:val="Paragrafoelenco"/>
        <w:numPr>
          <w:ilvl w:val="0"/>
          <w:numId w:val="3"/>
        </w:numPr>
        <w:jc w:val="both"/>
        <w:rPr>
          <w:rFonts w:ascii="Arial" w:hAnsi="Arial" w:cs="Arial"/>
          <w:sz w:val="24"/>
          <w:szCs w:val="24"/>
        </w:rPr>
      </w:pPr>
      <w:r w:rsidRPr="0087350E">
        <w:rPr>
          <w:rFonts w:ascii="Arial" w:hAnsi="Arial" w:cs="Arial"/>
          <w:sz w:val="24"/>
          <w:szCs w:val="24"/>
        </w:rPr>
        <w:t>Tutti gli operatori devono essere in grado di gestire le diverse, ma interrelate dimensioni dell’individuo, della famiglia, del gruppo e della comunità. Vanno realizzati, pertanto, interventi formativ</w:t>
      </w:r>
      <w:r w:rsidRPr="0087350E">
        <w:rPr>
          <w:rFonts w:ascii="Arial" w:hAnsi="Arial" w:cs="Arial"/>
          <w:b/>
          <w:sz w:val="24"/>
          <w:szCs w:val="24"/>
        </w:rPr>
        <w:t>i</w:t>
      </w:r>
      <w:r w:rsidR="00D9711B" w:rsidRPr="0087350E">
        <w:rPr>
          <w:rFonts w:ascii="Arial" w:hAnsi="Arial" w:cs="Arial"/>
          <w:sz w:val="24"/>
          <w:szCs w:val="24"/>
        </w:rPr>
        <w:t xml:space="preserve"> </w:t>
      </w:r>
      <w:r w:rsidRPr="0087350E">
        <w:rPr>
          <w:rFonts w:ascii="Arial" w:hAnsi="Arial" w:cs="Arial"/>
          <w:sz w:val="24"/>
          <w:szCs w:val="24"/>
        </w:rPr>
        <w:t>mirati all’acquisizione delle relative competenze da parte di tutte le figure professionali. Psichiatri e psicologi clinici, in particolare, dovranno essere in grado di condurre psicoterapie individuali, familiari e di gruppo;</w:t>
      </w:r>
      <w:r w:rsidR="00D9711B" w:rsidRPr="0087350E">
        <w:rPr>
          <w:rFonts w:ascii="Arial" w:hAnsi="Arial" w:cs="Arial"/>
          <w:sz w:val="24"/>
          <w:szCs w:val="24"/>
        </w:rPr>
        <w:t xml:space="preserve"> </w:t>
      </w:r>
    </w:p>
    <w:p w:rsidR="00527647" w:rsidRPr="0087350E" w:rsidRDefault="00527647" w:rsidP="00B16E36">
      <w:pPr>
        <w:pStyle w:val="Paragrafoelenco"/>
        <w:numPr>
          <w:ilvl w:val="0"/>
          <w:numId w:val="3"/>
        </w:numPr>
        <w:jc w:val="both"/>
        <w:rPr>
          <w:rFonts w:ascii="Arial" w:hAnsi="Arial" w:cs="Arial"/>
          <w:sz w:val="24"/>
          <w:szCs w:val="24"/>
        </w:rPr>
      </w:pPr>
      <w:r w:rsidRPr="0087350E">
        <w:rPr>
          <w:rFonts w:ascii="Arial" w:hAnsi="Arial" w:cs="Arial"/>
          <w:sz w:val="24"/>
          <w:szCs w:val="24"/>
        </w:rPr>
        <w:t>Tutti gli operatori devono essere in grado di organizzare il proprio lavoro in una dimensione progettuale, centrando i propri interventi sui bisogni dei pazienti ed integrandoli con quelli degli altri, monitorando l’andamento del progetto, in una visione manageriale del proprio lavoro;</w:t>
      </w:r>
    </w:p>
    <w:p w:rsidR="00527647" w:rsidRPr="0087350E" w:rsidRDefault="00527647" w:rsidP="00B16E36">
      <w:pPr>
        <w:pStyle w:val="Paragrafoelenco"/>
        <w:numPr>
          <w:ilvl w:val="0"/>
          <w:numId w:val="3"/>
        </w:numPr>
        <w:jc w:val="both"/>
        <w:rPr>
          <w:rFonts w:ascii="Arial" w:hAnsi="Arial" w:cs="Arial"/>
          <w:sz w:val="24"/>
          <w:szCs w:val="24"/>
        </w:rPr>
      </w:pPr>
      <w:r w:rsidRPr="0087350E">
        <w:rPr>
          <w:rFonts w:ascii="Arial" w:hAnsi="Arial" w:cs="Arial"/>
          <w:sz w:val="24"/>
          <w:szCs w:val="24"/>
        </w:rPr>
        <w:t>Tutti gli operatori devono essere in grado, ognuno per quanto compete al suo ruolo, di contribuire alla elaborazione e alla realizzazione di progetti di prevenzione;</w:t>
      </w:r>
    </w:p>
    <w:p w:rsidR="00720FE9" w:rsidRPr="0087350E" w:rsidRDefault="00527647" w:rsidP="00B16E36">
      <w:pPr>
        <w:pStyle w:val="Paragrafoelenco"/>
        <w:numPr>
          <w:ilvl w:val="0"/>
          <w:numId w:val="3"/>
        </w:numPr>
        <w:jc w:val="both"/>
        <w:rPr>
          <w:rFonts w:ascii="Arial" w:hAnsi="Arial" w:cs="Arial"/>
          <w:sz w:val="24"/>
          <w:szCs w:val="24"/>
        </w:rPr>
      </w:pPr>
      <w:r w:rsidRPr="0087350E">
        <w:rPr>
          <w:rFonts w:ascii="Arial" w:hAnsi="Arial" w:cs="Arial"/>
          <w:sz w:val="24"/>
          <w:szCs w:val="24"/>
        </w:rPr>
        <w:t>Tutti gli operatori devono essere in grado di fornire un contributo qualificato alla promozione della Salute mentale nella comunità, in particolare elaborando e realizzando specifici programmi di educazione alla salute mentale. I dipartimenti di salute mentale devono mantenere rapporti di collaborazione, integrazione e sinergia con tutte le risorse, spontanee e organizzate, presenti nel territorio di competenza, nell’ottica del lavoro di rete e dell’obiettivo comune della restituzione globale del cittadino alla Comunità di appartenenza. E’ necessario che gli operatori acquisiscano le competenze necessarie all’implementazione di tali rapporti, nelle diverse strategie di prevenzione cura e riabilitazione della sofferenza menale.</w:t>
      </w:r>
      <w:r w:rsidR="00D9711B" w:rsidRPr="0087350E">
        <w:rPr>
          <w:rFonts w:ascii="Arial" w:hAnsi="Arial" w:cs="Arial"/>
          <w:sz w:val="24"/>
          <w:szCs w:val="24"/>
        </w:rPr>
        <w:t xml:space="preserve">                                                                     </w:t>
      </w:r>
      <w:r w:rsidR="00207874" w:rsidRPr="0087350E">
        <w:rPr>
          <w:rFonts w:ascii="Arial" w:hAnsi="Arial" w:cs="Arial"/>
          <w:sz w:val="24"/>
          <w:szCs w:val="24"/>
        </w:rPr>
        <w:t xml:space="preserve"> </w:t>
      </w:r>
    </w:p>
    <w:p w:rsidR="00B16E36" w:rsidRPr="0087350E" w:rsidRDefault="00277C95" w:rsidP="00B16E36">
      <w:pPr>
        <w:jc w:val="both"/>
        <w:rPr>
          <w:rFonts w:ascii="Arial" w:hAnsi="Arial" w:cs="Arial"/>
          <w:sz w:val="24"/>
          <w:szCs w:val="24"/>
        </w:rPr>
      </w:pPr>
      <w:r w:rsidRPr="0087350E">
        <w:rPr>
          <w:rFonts w:ascii="Arial" w:hAnsi="Arial" w:cs="Arial"/>
          <w:sz w:val="24"/>
          <w:szCs w:val="24"/>
        </w:rPr>
        <w:t>Riteniamo che i</w:t>
      </w:r>
      <w:r w:rsidR="00B16E36" w:rsidRPr="0087350E">
        <w:rPr>
          <w:rFonts w:ascii="Arial" w:hAnsi="Arial" w:cs="Arial"/>
          <w:sz w:val="24"/>
          <w:szCs w:val="24"/>
        </w:rPr>
        <w:t>n Sardegna la situazione non</w:t>
      </w:r>
      <w:r w:rsidRPr="0087350E">
        <w:rPr>
          <w:rFonts w:ascii="Arial" w:hAnsi="Arial" w:cs="Arial"/>
          <w:sz w:val="24"/>
          <w:szCs w:val="24"/>
        </w:rPr>
        <w:t xml:space="preserve"> sia</w:t>
      </w:r>
      <w:r w:rsidR="00B16E36" w:rsidRPr="0087350E">
        <w:rPr>
          <w:rFonts w:ascii="Arial" w:hAnsi="Arial" w:cs="Arial"/>
          <w:sz w:val="24"/>
          <w:szCs w:val="24"/>
        </w:rPr>
        <w:t xml:space="preserve"> più tollerabile, e </w:t>
      </w:r>
      <w:r w:rsidRPr="0087350E">
        <w:rPr>
          <w:rFonts w:ascii="Arial" w:hAnsi="Arial" w:cs="Arial"/>
          <w:sz w:val="24"/>
          <w:szCs w:val="24"/>
        </w:rPr>
        <w:t xml:space="preserve">che siano </w:t>
      </w:r>
      <w:r w:rsidR="00B16E36" w:rsidRPr="0087350E">
        <w:rPr>
          <w:rFonts w:ascii="Arial" w:hAnsi="Arial" w:cs="Arial"/>
          <w:sz w:val="24"/>
          <w:szCs w:val="24"/>
        </w:rPr>
        <w:t>necessarie politiche sanitarie e scelte economiche, precise e coraggiose, da parte</w:t>
      </w:r>
      <w:r w:rsidRPr="0087350E">
        <w:rPr>
          <w:rFonts w:ascii="Arial" w:hAnsi="Arial" w:cs="Arial"/>
          <w:sz w:val="24"/>
          <w:szCs w:val="24"/>
        </w:rPr>
        <w:t xml:space="preserve"> della Giunta Regionale e dell’Assessorato alla Salute</w:t>
      </w:r>
      <w:r w:rsidR="00B16E36" w:rsidRPr="0087350E">
        <w:rPr>
          <w:rFonts w:ascii="Arial" w:hAnsi="Arial" w:cs="Arial"/>
          <w:sz w:val="24"/>
          <w:szCs w:val="24"/>
        </w:rPr>
        <w:t xml:space="preserve">, finalizzate a garantire, su tutto il territorio regionale, servizi sanitari e sociali di qualità ed efficacia, orientati a percorsi di guarigione e di </w:t>
      </w:r>
      <w:proofErr w:type="spellStart"/>
      <w:r w:rsidR="00B16E36" w:rsidRPr="0087350E">
        <w:rPr>
          <w:rFonts w:ascii="Arial" w:hAnsi="Arial" w:cs="Arial"/>
          <w:sz w:val="24"/>
          <w:szCs w:val="24"/>
        </w:rPr>
        <w:t>empawerment</w:t>
      </w:r>
      <w:proofErr w:type="spellEnd"/>
      <w:r w:rsidR="00B16E36" w:rsidRPr="0087350E">
        <w:rPr>
          <w:rFonts w:ascii="Arial" w:hAnsi="Arial" w:cs="Arial"/>
          <w:sz w:val="24"/>
          <w:szCs w:val="24"/>
        </w:rPr>
        <w:t>.</w:t>
      </w:r>
    </w:p>
    <w:p w:rsidR="00B16E36" w:rsidRPr="0087350E" w:rsidRDefault="00B16E36" w:rsidP="00B16E36">
      <w:pPr>
        <w:jc w:val="both"/>
        <w:rPr>
          <w:rFonts w:ascii="Arial" w:hAnsi="Arial" w:cs="Arial"/>
          <w:sz w:val="24"/>
          <w:szCs w:val="24"/>
        </w:rPr>
      </w:pPr>
      <w:r w:rsidRPr="0087350E">
        <w:rPr>
          <w:rFonts w:ascii="Arial" w:hAnsi="Arial" w:cs="Arial"/>
          <w:sz w:val="24"/>
          <w:szCs w:val="24"/>
        </w:rPr>
        <w:t>In Sardegna si era avviato, un processo di profondo cambiamento culturale e pratico nei servizi di salute mentale, nel pieno rispetto della Legge di Riforma Psichiatrica</w:t>
      </w:r>
      <w:r w:rsidR="001C2ECC">
        <w:rPr>
          <w:rFonts w:ascii="Arial" w:hAnsi="Arial" w:cs="Arial"/>
          <w:sz w:val="24"/>
          <w:szCs w:val="24"/>
        </w:rPr>
        <w:t>,</w:t>
      </w:r>
      <w:r w:rsidRPr="0087350E">
        <w:rPr>
          <w:rFonts w:ascii="Arial" w:hAnsi="Arial" w:cs="Arial"/>
          <w:sz w:val="24"/>
          <w:szCs w:val="24"/>
        </w:rPr>
        <w:t xml:space="preserve"> della Legge di Riforma Sanitaria, e di quanto indicato dalla Commissione Europea</w:t>
      </w:r>
      <w:r w:rsidR="003E132D">
        <w:rPr>
          <w:rFonts w:ascii="Arial" w:hAnsi="Arial" w:cs="Arial"/>
          <w:sz w:val="24"/>
          <w:szCs w:val="24"/>
        </w:rPr>
        <w:t>,</w:t>
      </w:r>
      <w:r w:rsidRPr="0087350E">
        <w:rPr>
          <w:rFonts w:ascii="Arial" w:hAnsi="Arial" w:cs="Arial"/>
          <w:sz w:val="24"/>
          <w:szCs w:val="24"/>
        </w:rPr>
        <w:t xml:space="preserve"> dall’Organizzazione Mondiale della Sanità</w:t>
      </w:r>
      <w:r w:rsidR="003E132D">
        <w:rPr>
          <w:rFonts w:ascii="Arial" w:hAnsi="Arial" w:cs="Arial"/>
          <w:sz w:val="24"/>
          <w:szCs w:val="24"/>
        </w:rPr>
        <w:t xml:space="preserve"> e dalla Convenzione ONU</w:t>
      </w:r>
      <w:r w:rsidRPr="0087350E">
        <w:rPr>
          <w:rFonts w:ascii="Arial" w:hAnsi="Arial" w:cs="Arial"/>
          <w:sz w:val="24"/>
          <w:szCs w:val="24"/>
        </w:rPr>
        <w:t>.</w:t>
      </w:r>
    </w:p>
    <w:p w:rsidR="00B16E36" w:rsidRPr="0087350E" w:rsidRDefault="00B16E36" w:rsidP="00B16E36">
      <w:pPr>
        <w:jc w:val="both"/>
        <w:rPr>
          <w:rFonts w:ascii="Arial" w:hAnsi="Arial" w:cs="Arial"/>
          <w:sz w:val="24"/>
          <w:szCs w:val="24"/>
        </w:rPr>
      </w:pPr>
      <w:r w:rsidRPr="0087350E">
        <w:rPr>
          <w:rFonts w:ascii="Arial" w:hAnsi="Arial" w:cs="Arial"/>
          <w:sz w:val="24"/>
          <w:szCs w:val="24"/>
        </w:rPr>
        <w:t>Questo importante processo si è drammaticamente interrotto (riproponendo le vecchie e inaccettabili pratiche psichiatriche)</w:t>
      </w:r>
      <w:r w:rsidR="00277C95" w:rsidRPr="0087350E">
        <w:rPr>
          <w:rFonts w:ascii="Arial" w:hAnsi="Arial" w:cs="Arial"/>
          <w:sz w:val="24"/>
          <w:szCs w:val="24"/>
        </w:rPr>
        <w:t>.</w:t>
      </w:r>
      <w:r w:rsidRPr="0087350E">
        <w:rPr>
          <w:rFonts w:ascii="Arial" w:hAnsi="Arial" w:cs="Arial"/>
          <w:sz w:val="24"/>
          <w:szCs w:val="24"/>
        </w:rPr>
        <w:t xml:space="preserve">  Da oltre </w:t>
      </w:r>
      <w:r w:rsidR="003E132D">
        <w:rPr>
          <w:rFonts w:ascii="Arial" w:hAnsi="Arial" w:cs="Arial"/>
          <w:sz w:val="24"/>
          <w:szCs w:val="24"/>
        </w:rPr>
        <w:t>sette</w:t>
      </w:r>
      <w:r w:rsidRPr="0087350E">
        <w:rPr>
          <w:rFonts w:ascii="Arial" w:hAnsi="Arial" w:cs="Arial"/>
          <w:sz w:val="24"/>
          <w:szCs w:val="24"/>
        </w:rPr>
        <w:t xml:space="preserve"> </w:t>
      </w:r>
      <w:proofErr w:type="gramStart"/>
      <w:r w:rsidRPr="0087350E">
        <w:rPr>
          <w:rFonts w:ascii="Arial" w:hAnsi="Arial" w:cs="Arial"/>
          <w:sz w:val="24"/>
          <w:szCs w:val="24"/>
        </w:rPr>
        <w:t>anni,  i</w:t>
      </w:r>
      <w:proofErr w:type="gramEnd"/>
      <w:r w:rsidRPr="0087350E">
        <w:rPr>
          <w:rFonts w:ascii="Arial" w:hAnsi="Arial" w:cs="Arial"/>
          <w:sz w:val="24"/>
          <w:szCs w:val="24"/>
        </w:rPr>
        <w:t xml:space="preserve"> servizi territoriali di salute mentale si sono impoveriti e le pratiche coercitive hanno ritrovato legittimazione nei Servizi Psichiatrici di Diagnosi e Cura.  Le norme regionali e nazionali sono state completamente disattese</w:t>
      </w:r>
      <w:r w:rsidR="00277C95" w:rsidRPr="0087350E">
        <w:rPr>
          <w:rFonts w:ascii="Arial" w:hAnsi="Arial" w:cs="Arial"/>
          <w:sz w:val="24"/>
          <w:szCs w:val="24"/>
        </w:rPr>
        <w:t>.</w:t>
      </w:r>
    </w:p>
    <w:p w:rsidR="00B16E36" w:rsidRPr="0087350E" w:rsidRDefault="00B16E36" w:rsidP="00B16E36">
      <w:pPr>
        <w:jc w:val="both"/>
        <w:rPr>
          <w:rFonts w:ascii="Arial" w:hAnsi="Arial" w:cs="Arial"/>
          <w:sz w:val="24"/>
          <w:szCs w:val="24"/>
        </w:rPr>
      </w:pPr>
      <w:r w:rsidRPr="0087350E">
        <w:rPr>
          <w:rFonts w:ascii="Arial" w:hAnsi="Arial" w:cs="Arial"/>
          <w:sz w:val="24"/>
          <w:szCs w:val="24"/>
        </w:rPr>
        <w:t xml:space="preserve">Gli operatori dei servizi fanno ciò che possono, ma ciò che possono è veramente troppo poco rispetto alla molteplicità e complessità dei bisogni espressi da chi soffre di un disturbo mentale tutti i giorni dell’anno, e il cui carico assistenziale ed emotivo grava </w:t>
      </w:r>
      <w:r w:rsidRPr="0087350E">
        <w:rPr>
          <w:rFonts w:ascii="Arial" w:hAnsi="Arial" w:cs="Arial"/>
          <w:sz w:val="24"/>
          <w:szCs w:val="24"/>
        </w:rPr>
        <w:lastRenderedPageBreak/>
        <w:t>prevalentemente sulle famiglie. Famiglie costituite, spesso, da familiari anziani bisognosi essi stessi di cure e sostegno.</w:t>
      </w:r>
    </w:p>
    <w:p w:rsidR="00B16E36" w:rsidRPr="0087350E" w:rsidRDefault="00B16E36" w:rsidP="00B16E36">
      <w:pPr>
        <w:jc w:val="both"/>
        <w:rPr>
          <w:rFonts w:ascii="Arial" w:hAnsi="Arial" w:cs="Arial"/>
          <w:sz w:val="24"/>
          <w:szCs w:val="24"/>
        </w:rPr>
      </w:pPr>
      <w:r w:rsidRPr="0087350E">
        <w:rPr>
          <w:rFonts w:ascii="Arial" w:hAnsi="Arial" w:cs="Arial"/>
          <w:sz w:val="24"/>
          <w:szCs w:val="24"/>
        </w:rPr>
        <w:t xml:space="preserve">Per quanto riguarda i Servizi Psichiatrici Diagnosi e Cura, oltre all’abbandono di qualunque pratica </w:t>
      </w:r>
      <w:r w:rsidR="003B2946" w:rsidRPr="0087350E">
        <w:rPr>
          <w:rFonts w:ascii="Arial" w:hAnsi="Arial" w:cs="Arial"/>
          <w:sz w:val="24"/>
          <w:szCs w:val="24"/>
        </w:rPr>
        <w:t>disumana</w:t>
      </w:r>
      <w:r w:rsidRPr="0087350E">
        <w:rPr>
          <w:rFonts w:ascii="Arial" w:hAnsi="Arial" w:cs="Arial"/>
          <w:sz w:val="24"/>
          <w:szCs w:val="24"/>
        </w:rPr>
        <w:t xml:space="preserve"> (legare i pazienti ai letti e tenere le porte chiuse a chiave impedendo il libero movimento delle persone)</w:t>
      </w:r>
      <w:r w:rsidR="003B2946" w:rsidRPr="0087350E">
        <w:rPr>
          <w:rFonts w:ascii="Arial" w:hAnsi="Arial" w:cs="Arial"/>
          <w:sz w:val="24"/>
          <w:szCs w:val="24"/>
        </w:rPr>
        <w:t xml:space="preserve"> come raccomandato anche recentemente dal Comitato di Bioetica,</w:t>
      </w:r>
      <w:r w:rsidRPr="0087350E">
        <w:rPr>
          <w:rFonts w:ascii="Arial" w:hAnsi="Arial" w:cs="Arial"/>
          <w:sz w:val="24"/>
          <w:szCs w:val="24"/>
        </w:rPr>
        <w:t xml:space="preserve"> chiediamo che siano emanate delle </w:t>
      </w:r>
      <w:r w:rsidR="003B2946" w:rsidRPr="0087350E">
        <w:rPr>
          <w:rFonts w:ascii="Arial" w:hAnsi="Arial" w:cs="Arial"/>
          <w:sz w:val="24"/>
          <w:szCs w:val="24"/>
        </w:rPr>
        <w:t xml:space="preserve">linee guida regionali </w:t>
      </w:r>
      <w:r w:rsidRPr="0087350E">
        <w:rPr>
          <w:rFonts w:ascii="Arial" w:hAnsi="Arial" w:cs="Arial"/>
          <w:sz w:val="24"/>
          <w:szCs w:val="24"/>
        </w:rPr>
        <w:t>che obblighino la struttura ospedaliera e il servizio territoriale a lavorare di concerto fin dal momento di ingresso in SPDC, al fine di evitare dimissioni frettolose e</w:t>
      </w:r>
      <w:r w:rsidR="00E86F42" w:rsidRPr="0087350E">
        <w:rPr>
          <w:rFonts w:ascii="Arial" w:hAnsi="Arial" w:cs="Arial"/>
          <w:sz w:val="24"/>
          <w:szCs w:val="24"/>
        </w:rPr>
        <w:t>/o abbandoni, e trattamenti sanitari obbligatori non necessari e dannosi per la persona.</w:t>
      </w:r>
    </w:p>
    <w:p w:rsidR="00B16E36" w:rsidRPr="0087350E" w:rsidRDefault="00B16E36" w:rsidP="00B16E36">
      <w:pPr>
        <w:jc w:val="both"/>
        <w:rPr>
          <w:rFonts w:ascii="Arial" w:hAnsi="Arial" w:cs="Arial"/>
          <w:sz w:val="24"/>
          <w:szCs w:val="24"/>
        </w:rPr>
      </w:pPr>
      <w:r w:rsidRPr="0087350E">
        <w:rPr>
          <w:rFonts w:ascii="Arial" w:hAnsi="Arial" w:cs="Arial"/>
          <w:sz w:val="24"/>
          <w:szCs w:val="24"/>
        </w:rPr>
        <w:t xml:space="preserve">Riteniamo inoltre </w:t>
      </w:r>
      <w:r w:rsidR="00E86F42" w:rsidRPr="0087350E">
        <w:rPr>
          <w:rFonts w:ascii="Arial" w:hAnsi="Arial" w:cs="Arial"/>
          <w:sz w:val="24"/>
          <w:szCs w:val="24"/>
        </w:rPr>
        <w:t>che debba essere</w:t>
      </w:r>
      <w:r w:rsidRPr="0087350E">
        <w:rPr>
          <w:rFonts w:ascii="Arial" w:hAnsi="Arial" w:cs="Arial"/>
          <w:sz w:val="24"/>
          <w:szCs w:val="24"/>
        </w:rPr>
        <w:t xml:space="preserve"> rispettato il diritto degli utenti a cambiare medico psichiatra di riferimento</w:t>
      </w:r>
      <w:r w:rsidR="00E86F42" w:rsidRPr="0087350E">
        <w:rPr>
          <w:rFonts w:ascii="Arial" w:hAnsi="Arial" w:cs="Arial"/>
          <w:sz w:val="24"/>
          <w:szCs w:val="24"/>
        </w:rPr>
        <w:t xml:space="preserve"> e centro di salute mentale </w:t>
      </w:r>
      <w:r w:rsidRPr="0087350E">
        <w:rPr>
          <w:rFonts w:ascii="Arial" w:hAnsi="Arial" w:cs="Arial"/>
          <w:sz w:val="24"/>
          <w:szCs w:val="24"/>
        </w:rPr>
        <w:t xml:space="preserve">nelle situazioni di </w:t>
      </w:r>
      <w:r w:rsidR="00E86F42" w:rsidRPr="0087350E">
        <w:rPr>
          <w:rFonts w:ascii="Arial" w:hAnsi="Arial" w:cs="Arial"/>
          <w:sz w:val="24"/>
          <w:szCs w:val="24"/>
        </w:rPr>
        <w:t>conclamata</w:t>
      </w:r>
      <w:r w:rsidR="003E132D">
        <w:rPr>
          <w:rFonts w:ascii="Arial" w:hAnsi="Arial" w:cs="Arial"/>
          <w:sz w:val="24"/>
          <w:szCs w:val="24"/>
        </w:rPr>
        <w:t xml:space="preserve"> sfiducia</w:t>
      </w:r>
      <w:r w:rsidR="00E86F42" w:rsidRPr="0087350E">
        <w:rPr>
          <w:rFonts w:ascii="Arial" w:hAnsi="Arial" w:cs="Arial"/>
          <w:sz w:val="24"/>
          <w:szCs w:val="24"/>
        </w:rPr>
        <w:t>, c</w:t>
      </w:r>
      <w:r w:rsidRPr="0087350E">
        <w:rPr>
          <w:rFonts w:ascii="Arial" w:hAnsi="Arial" w:cs="Arial"/>
          <w:sz w:val="24"/>
          <w:szCs w:val="24"/>
        </w:rPr>
        <w:t>ome avviene per qualunque altro servizio sanitario nel rispetto della libera scelta.</w:t>
      </w:r>
    </w:p>
    <w:p w:rsidR="00B16E36" w:rsidRPr="0087350E" w:rsidRDefault="00E86F42" w:rsidP="00B16E36">
      <w:pPr>
        <w:jc w:val="both"/>
        <w:rPr>
          <w:rFonts w:ascii="Arial" w:hAnsi="Arial" w:cs="Arial"/>
          <w:sz w:val="24"/>
          <w:szCs w:val="24"/>
        </w:rPr>
      </w:pPr>
      <w:r w:rsidRPr="0087350E">
        <w:rPr>
          <w:rFonts w:ascii="Arial" w:hAnsi="Arial" w:cs="Arial"/>
          <w:sz w:val="24"/>
          <w:szCs w:val="24"/>
        </w:rPr>
        <w:t>Nel rispetto del diritto alla partecipazione e programmazione, chiediamo che venga riattivata la Commissione Regionale Salute Mentale e che vengano istituite in ogni Dipartimento di Salute Mentale le Consulte Dipartimentali garantendo l’ampia partecipazione delle Associazioni dei familiari e degli utenti.</w:t>
      </w:r>
    </w:p>
    <w:p w:rsidR="00E86F42" w:rsidRPr="0087350E" w:rsidRDefault="00E86F42" w:rsidP="00B16E36">
      <w:pPr>
        <w:jc w:val="both"/>
        <w:rPr>
          <w:rFonts w:ascii="Arial" w:hAnsi="Arial" w:cs="Arial"/>
          <w:sz w:val="24"/>
          <w:szCs w:val="24"/>
        </w:rPr>
      </w:pPr>
      <w:r w:rsidRPr="0087350E">
        <w:rPr>
          <w:rFonts w:ascii="Arial" w:hAnsi="Arial" w:cs="Arial"/>
          <w:sz w:val="24"/>
          <w:szCs w:val="24"/>
        </w:rPr>
        <w:t>Evidenziamo inoltre alcuni punti del P</w:t>
      </w:r>
      <w:r w:rsidR="00B36513" w:rsidRPr="0087350E">
        <w:rPr>
          <w:rFonts w:ascii="Arial" w:hAnsi="Arial" w:cs="Arial"/>
          <w:sz w:val="24"/>
          <w:szCs w:val="24"/>
        </w:rPr>
        <w:t>A</w:t>
      </w:r>
      <w:r w:rsidRPr="0087350E">
        <w:rPr>
          <w:rFonts w:ascii="Arial" w:hAnsi="Arial" w:cs="Arial"/>
          <w:sz w:val="24"/>
          <w:szCs w:val="24"/>
        </w:rPr>
        <w:t>NSM</w:t>
      </w:r>
      <w:r w:rsidR="00B36513" w:rsidRPr="0087350E">
        <w:rPr>
          <w:rFonts w:ascii="Arial" w:hAnsi="Arial" w:cs="Arial"/>
          <w:sz w:val="24"/>
          <w:szCs w:val="24"/>
        </w:rPr>
        <w:t xml:space="preserve"> da noi particolarmente condivisi:</w:t>
      </w:r>
    </w:p>
    <w:p w:rsidR="00B36513" w:rsidRPr="0087350E" w:rsidRDefault="00B36513" w:rsidP="00956352">
      <w:pPr>
        <w:pStyle w:val="Standard"/>
        <w:numPr>
          <w:ilvl w:val="0"/>
          <w:numId w:val="131"/>
        </w:numPr>
        <w:autoSpaceDE/>
        <w:spacing w:line="298" w:lineRule="exact"/>
        <w:jc w:val="both"/>
        <w:textAlignment w:val="baseline"/>
        <w:rPr>
          <w:rFonts w:ascii="Arial" w:hAnsi="Arial" w:cs="Arial"/>
          <w:i/>
          <w:spacing w:val="2"/>
          <w:sz w:val="24"/>
          <w:szCs w:val="24"/>
        </w:rPr>
      </w:pPr>
      <w:r w:rsidRPr="0087350E">
        <w:rPr>
          <w:rFonts w:ascii="Arial" w:hAnsi="Arial" w:cs="Arial"/>
          <w:i/>
          <w:spacing w:val="2"/>
          <w:sz w:val="24"/>
          <w:szCs w:val="24"/>
        </w:rPr>
        <w:t>Il Piano Nazionale di Azioni per la Salute Mentale, approvato dalla Conferenza Stato Regioni nella seduta del 24 gennaio 2013, fermo restando l’assetto dipartimentale dei servizi di salute mentale,</w:t>
      </w:r>
    </w:p>
    <w:p w:rsidR="00B36513" w:rsidRPr="0087350E" w:rsidRDefault="00B36513" w:rsidP="00B36513">
      <w:pPr>
        <w:pStyle w:val="Standard"/>
        <w:autoSpaceDE/>
        <w:spacing w:line="298" w:lineRule="exact"/>
        <w:ind w:left="72"/>
        <w:jc w:val="both"/>
        <w:textAlignment w:val="baseline"/>
        <w:rPr>
          <w:rFonts w:ascii="Arial" w:hAnsi="Arial" w:cs="Arial"/>
          <w:i/>
          <w:sz w:val="24"/>
          <w:szCs w:val="24"/>
        </w:rPr>
      </w:pPr>
      <w:r w:rsidRPr="0087350E">
        <w:rPr>
          <w:rFonts w:ascii="Arial" w:hAnsi="Arial" w:cs="Arial"/>
          <w:b/>
          <w:bCs/>
          <w:i/>
          <w:spacing w:val="2"/>
          <w:sz w:val="24"/>
          <w:szCs w:val="24"/>
        </w:rPr>
        <w:t xml:space="preserve"> </w:t>
      </w:r>
      <w:r w:rsidRPr="0087350E">
        <w:rPr>
          <w:rFonts w:ascii="Arial" w:hAnsi="Arial" w:cs="Arial"/>
          <w:b/>
          <w:bCs/>
          <w:i/>
          <w:spacing w:val="2"/>
          <w:sz w:val="24"/>
          <w:szCs w:val="24"/>
        </w:rPr>
        <w:tab/>
      </w:r>
      <w:proofErr w:type="gramStart"/>
      <w:r w:rsidRPr="0087350E">
        <w:rPr>
          <w:rFonts w:ascii="Arial" w:hAnsi="Arial" w:cs="Arial"/>
          <w:b/>
          <w:bCs/>
          <w:i/>
          <w:spacing w:val="2"/>
          <w:sz w:val="24"/>
          <w:szCs w:val="24"/>
        </w:rPr>
        <w:t>propone</w:t>
      </w:r>
      <w:proofErr w:type="gramEnd"/>
      <w:r w:rsidRPr="0087350E">
        <w:rPr>
          <w:rFonts w:ascii="Arial" w:hAnsi="Arial" w:cs="Arial"/>
          <w:b/>
          <w:bCs/>
          <w:i/>
          <w:spacing w:val="2"/>
          <w:sz w:val="24"/>
          <w:szCs w:val="24"/>
        </w:rPr>
        <w:t>:</w:t>
      </w:r>
    </w:p>
    <w:p w:rsidR="00B36513" w:rsidRPr="0087350E" w:rsidRDefault="00B36513" w:rsidP="00504B22">
      <w:pPr>
        <w:pStyle w:val="Standard"/>
        <w:autoSpaceDE/>
        <w:spacing w:line="298" w:lineRule="exact"/>
        <w:ind w:left="708"/>
        <w:jc w:val="both"/>
        <w:textAlignment w:val="baseline"/>
        <w:rPr>
          <w:rFonts w:ascii="Arial" w:hAnsi="Arial" w:cs="Arial"/>
          <w:i/>
          <w:spacing w:val="2"/>
          <w:sz w:val="24"/>
          <w:szCs w:val="24"/>
        </w:rPr>
      </w:pPr>
      <w:proofErr w:type="gramStart"/>
      <w:r w:rsidRPr="0087350E">
        <w:rPr>
          <w:rFonts w:ascii="Arial" w:hAnsi="Arial" w:cs="Arial"/>
          <w:i/>
          <w:spacing w:val="2"/>
          <w:sz w:val="24"/>
          <w:szCs w:val="24"/>
        </w:rPr>
        <w:t>a</w:t>
      </w:r>
      <w:proofErr w:type="gramEnd"/>
      <w:r w:rsidRPr="0087350E">
        <w:rPr>
          <w:rFonts w:ascii="Arial" w:hAnsi="Arial" w:cs="Arial"/>
          <w:i/>
          <w:spacing w:val="2"/>
          <w:sz w:val="24"/>
          <w:szCs w:val="24"/>
        </w:rPr>
        <w:t xml:space="preserve"> - una riorganizzazione dei medesimi, funzionale all’adozione di una metodologia fondata sulla necessità di lavorare per progetti di intervento,</w:t>
      </w:r>
    </w:p>
    <w:p w:rsidR="00504B22" w:rsidRPr="0087350E" w:rsidRDefault="00504B22" w:rsidP="00504B22">
      <w:pPr>
        <w:pStyle w:val="Standard"/>
        <w:autoSpaceDE/>
        <w:spacing w:line="298" w:lineRule="exact"/>
        <w:ind w:left="708"/>
        <w:jc w:val="both"/>
        <w:textAlignment w:val="baseline"/>
        <w:rPr>
          <w:rFonts w:ascii="Arial" w:hAnsi="Arial" w:cs="Arial"/>
          <w:i/>
          <w:sz w:val="24"/>
          <w:szCs w:val="24"/>
        </w:rPr>
      </w:pPr>
    </w:p>
    <w:p w:rsidR="00B36513" w:rsidRPr="0087350E" w:rsidRDefault="00B36513" w:rsidP="00504B22">
      <w:pPr>
        <w:pStyle w:val="Standard"/>
        <w:autoSpaceDE/>
        <w:spacing w:line="298" w:lineRule="exact"/>
        <w:ind w:left="708"/>
        <w:jc w:val="both"/>
        <w:textAlignment w:val="baseline"/>
        <w:rPr>
          <w:rFonts w:ascii="Arial" w:hAnsi="Arial" w:cs="Arial"/>
          <w:i/>
          <w:spacing w:val="2"/>
          <w:sz w:val="24"/>
          <w:szCs w:val="24"/>
        </w:rPr>
      </w:pPr>
      <w:proofErr w:type="gramStart"/>
      <w:r w:rsidRPr="0087350E">
        <w:rPr>
          <w:rFonts w:ascii="Arial" w:hAnsi="Arial" w:cs="Arial"/>
          <w:i/>
          <w:spacing w:val="2"/>
          <w:sz w:val="24"/>
          <w:szCs w:val="24"/>
        </w:rPr>
        <w:t>b</w:t>
      </w:r>
      <w:proofErr w:type="gramEnd"/>
      <w:r w:rsidRPr="0087350E">
        <w:rPr>
          <w:rFonts w:ascii="Arial" w:hAnsi="Arial" w:cs="Arial"/>
          <w:i/>
          <w:spacing w:val="2"/>
          <w:sz w:val="24"/>
          <w:szCs w:val="24"/>
        </w:rPr>
        <w:t xml:space="preserve"> - specifici e differenziati, sulla base della valutazione dei bisogni delle persone e della implementazione di percorsi di cura; ciò implicando un approccio sistemico da parte delle equipe, rispetto a modalità di lavoro segmentali.</w:t>
      </w:r>
    </w:p>
    <w:p w:rsidR="00B36513" w:rsidRPr="0087350E" w:rsidRDefault="00B36513" w:rsidP="00956352">
      <w:pPr>
        <w:pStyle w:val="Standard"/>
        <w:numPr>
          <w:ilvl w:val="0"/>
          <w:numId w:val="131"/>
        </w:numPr>
        <w:autoSpaceDE/>
        <w:spacing w:before="302" w:line="298" w:lineRule="exact"/>
        <w:ind w:left="708"/>
        <w:jc w:val="both"/>
        <w:textAlignment w:val="baseline"/>
        <w:rPr>
          <w:rFonts w:ascii="Arial" w:hAnsi="Arial" w:cs="Arial"/>
          <w:i/>
          <w:sz w:val="24"/>
          <w:szCs w:val="24"/>
        </w:rPr>
      </w:pPr>
      <w:r w:rsidRPr="0087350E">
        <w:rPr>
          <w:rFonts w:ascii="Arial" w:hAnsi="Arial" w:cs="Arial"/>
          <w:i/>
          <w:iCs/>
          <w:sz w:val="24"/>
          <w:szCs w:val="24"/>
        </w:rPr>
        <w:t>I dati disponibili sulle attività dei DSM e dei servizi per i disturbi neuropsichici dell’infanzia e dell’adolescenza sembrano indicare una scarsa progettualità nei percorsi di assistenza.</w:t>
      </w:r>
      <w:r w:rsidR="00504B22" w:rsidRPr="0087350E">
        <w:rPr>
          <w:rFonts w:ascii="Arial" w:hAnsi="Arial" w:cs="Arial"/>
          <w:i/>
          <w:iCs/>
          <w:sz w:val="24"/>
          <w:szCs w:val="24"/>
        </w:rPr>
        <w:t xml:space="preserve"> </w:t>
      </w:r>
      <w:r w:rsidRPr="0087350E">
        <w:rPr>
          <w:rFonts w:ascii="Arial" w:hAnsi="Arial" w:cs="Arial"/>
          <w:i/>
          <w:iCs/>
          <w:sz w:val="24"/>
          <w:szCs w:val="24"/>
        </w:rPr>
        <w:t>Tale situazione, riconducibile a una insufficiente differenziazione della domanda genera il pericolo di un utilizzo delle risorse non appropriato alla complessità dei bisogni presentati dagli utenti.</w:t>
      </w:r>
    </w:p>
    <w:p w:rsidR="00B36513" w:rsidRPr="0087350E" w:rsidRDefault="00B36513" w:rsidP="00956352">
      <w:pPr>
        <w:pStyle w:val="Standard"/>
        <w:numPr>
          <w:ilvl w:val="0"/>
          <w:numId w:val="131"/>
        </w:numPr>
        <w:autoSpaceDE/>
        <w:spacing w:before="302" w:line="298" w:lineRule="exact"/>
        <w:jc w:val="both"/>
        <w:textAlignment w:val="baseline"/>
        <w:rPr>
          <w:rFonts w:ascii="Arial" w:hAnsi="Arial" w:cs="Arial"/>
          <w:i/>
          <w:sz w:val="24"/>
          <w:szCs w:val="24"/>
        </w:rPr>
      </w:pPr>
      <w:r w:rsidRPr="0087350E">
        <w:rPr>
          <w:rFonts w:ascii="Arial" w:hAnsi="Arial" w:cs="Arial"/>
          <w:i/>
          <w:iCs/>
          <w:sz w:val="24"/>
          <w:szCs w:val="24"/>
        </w:rPr>
        <w:t>In molti casi, gli utenti con disturbi gravi ricevono percorsi di assistenza simili agli utenti con disturbi comuni e viceversa</w:t>
      </w:r>
      <w:r w:rsidRPr="0087350E">
        <w:rPr>
          <w:rFonts w:ascii="Arial" w:hAnsi="Arial" w:cs="Arial"/>
          <w:i/>
          <w:sz w:val="24"/>
          <w:szCs w:val="24"/>
        </w:rPr>
        <w:t>”.</w:t>
      </w:r>
    </w:p>
    <w:p w:rsidR="00504B22" w:rsidRPr="0087350E" w:rsidRDefault="00504B22" w:rsidP="00956352">
      <w:pPr>
        <w:pStyle w:val="Standard"/>
        <w:numPr>
          <w:ilvl w:val="0"/>
          <w:numId w:val="131"/>
        </w:numPr>
        <w:autoSpaceDE/>
        <w:spacing w:before="297" w:line="299" w:lineRule="exact"/>
        <w:ind w:right="72"/>
        <w:jc w:val="both"/>
        <w:textAlignment w:val="baseline"/>
        <w:rPr>
          <w:rFonts w:ascii="Arial" w:hAnsi="Arial" w:cs="Arial"/>
          <w:i/>
          <w:sz w:val="24"/>
          <w:szCs w:val="24"/>
        </w:rPr>
        <w:sectPr w:rsidR="00504B22" w:rsidRPr="0087350E">
          <w:pgSz w:w="11899" w:h="16843"/>
          <w:pgMar w:top="1340" w:right="1050" w:bottom="875" w:left="1069" w:header="720" w:footer="720" w:gutter="0"/>
          <w:cols w:space="720"/>
        </w:sectPr>
      </w:pPr>
      <w:r w:rsidRPr="0087350E">
        <w:rPr>
          <w:rFonts w:ascii="Arial" w:hAnsi="Arial" w:cs="Arial"/>
          <w:i/>
          <w:sz w:val="24"/>
          <w:szCs w:val="24"/>
        </w:rPr>
        <w:t xml:space="preserve">Già il Progetto obiettivo “Tutela Salute Mentale 1998-2000” poneva l’accento sull’esigenza di attivare programmi per il miglioramento continuo della qualità: </w:t>
      </w:r>
      <w:r w:rsidRPr="0087350E">
        <w:rPr>
          <w:rFonts w:ascii="Arial" w:hAnsi="Arial" w:cs="Arial"/>
          <w:i/>
          <w:iCs/>
          <w:sz w:val="24"/>
          <w:szCs w:val="24"/>
        </w:rPr>
        <w:t>ciascun DSM dovrebbe essere impegnato in almeno un progetto di MCQ relativo alla qualità manageriale, alla qualità professionale e alla qualità percepita (sia sulla soddisfazione di utenti e familiari, sia sulla soddisfazione degli operatori).</w:t>
      </w:r>
    </w:p>
    <w:p w:rsidR="00504B22" w:rsidRPr="0087350E" w:rsidRDefault="00504B22" w:rsidP="00956352">
      <w:pPr>
        <w:pStyle w:val="Textbodyindent"/>
        <w:numPr>
          <w:ilvl w:val="0"/>
          <w:numId w:val="131"/>
        </w:numPr>
        <w:jc w:val="both"/>
        <w:rPr>
          <w:rFonts w:ascii="Arial" w:hAnsi="Arial" w:cs="Arial"/>
          <w:i/>
          <w:sz w:val="24"/>
          <w:szCs w:val="24"/>
        </w:rPr>
      </w:pPr>
      <w:r w:rsidRPr="0087350E">
        <w:rPr>
          <w:rFonts w:ascii="Arial" w:hAnsi="Arial" w:cs="Arial"/>
          <w:i/>
          <w:sz w:val="24"/>
          <w:szCs w:val="24"/>
        </w:rPr>
        <w:lastRenderedPageBreak/>
        <w:t>A tal riguardo, particolare attenzione va posta al clima, alla cultura e al funzionamento organizzativi all’interno dei centri di salute mentale. Citando una ricerca sulla cultura organizzativa dei CSM, bisogna puntare ad un’organizzazione orientata a curare massimamente le relazioni orizzontali fra gli tutti gli operatori, con una chiara individuazione dei ruoli e dei compiti. Un’organizzazione in cui: “</w:t>
      </w:r>
      <w:r w:rsidRPr="0087350E">
        <w:rPr>
          <w:rFonts w:ascii="Arial" w:hAnsi="Arial" w:cs="Arial"/>
          <w:i/>
          <w:iCs/>
          <w:sz w:val="24"/>
          <w:szCs w:val="24"/>
        </w:rPr>
        <w:t>sono considerati efficaci i tre ambiti del lavoro, paritariamente:</w:t>
      </w:r>
    </w:p>
    <w:p w:rsidR="00504B22" w:rsidRPr="0087350E" w:rsidRDefault="00504B22" w:rsidP="00956352">
      <w:pPr>
        <w:pStyle w:val="Textbodyindent"/>
        <w:numPr>
          <w:ilvl w:val="0"/>
          <w:numId w:val="132"/>
        </w:numPr>
        <w:jc w:val="both"/>
        <w:rPr>
          <w:rFonts w:ascii="Arial" w:hAnsi="Arial" w:cs="Arial"/>
          <w:i/>
          <w:iCs/>
          <w:sz w:val="24"/>
          <w:szCs w:val="24"/>
        </w:rPr>
      </w:pPr>
      <w:proofErr w:type="gramStart"/>
      <w:r w:rsidRPr="0087350E">
        <w:rPr>
          <w:rFonts w:ascii="Arial" w:hAnsi="Arial" w:cs="Arial"/>
          <w:i/>
          <w:iCs/>
          <w:sz w:val="24"/>
          <w:szCs w:val="24"/>
        </w:rPr>
        <w:t>coinvolgimento</w:t>
      </w:r>
      <w:proofErr w:type="gramEnd"/>
      <w:r w:rsidRPr="0087350E">
        <w:rPr>
          <w:rFonts w:ascii="Arial" w:hAnsi="Arial" w:cs="Arial"/>
          <w:i/>
          <w:iCs/>
          <w:sz w:val="24"/>
          <w:szCs w:val="24"/>
        </w:rPr>
        <w:t xml:space="preserve"> dei familiari e del contesto di vita del paziente, in una visione articolata e unitaria della cura.</w:t>
      </w:r>
    </w:p>
    <w:p w:rsidR="00504B22" w:rsidRPr="0087350E" w:rsidRDefault="00504B22" w:rsidP="00956352">
      <w:pPr>
        <w:pStyle w:val="Textbodyindent"/>
        <w:numPr>
          <w:ilvl w:val="0"/>
          <w:numId w:val="132"/>
        </w:numPr>
        <w:jc w:val="both"/>
        <w:rPr>
          <w:rFonts w:ascii="Arial" w:hAnsi="Arial" w:cs="Arial"/>
          <w:i/>
          <w:iCs/>
          <w:sz w:val="24"/>
          <w:szCs w:val="24"/>
        </w:rPr>
      </w:pPr>
      <w:proofErr w:type="gramStart"/>
      <w:r w:rsidRPr="0087350E">
        <w:rPr>
          <w:rFonts w:ascii="Arial" w:hAnsi="Arial" w:cs="Arial"/>
          <w:i/>
          <w:iCs/>
          <w:sz w:val="24"/>
          <w:szCs w:val="24"/>
        </w:rPr>
        <w:t>la</w:t>
      </w:r>
      <w:proofErr w:type="gramEnd"/>
      <w:r w:rsidRPr="0087350E">
        <w:rPr>
          <w:rFonts w:ascii="Arial" w:hAnsi="Arial" w:cs="Arial"/>
          <w:i/>
          <w:iCs/>
          <w:sz w:val="24"/>
          <w:szCs w:val="24"/>
        </w:rPr>
        <w:t xml:space="preserve"> comunicazione appare come importante nella funzionalità del servizio; l’équipe di lavoro è vista come un fattore rilevante per perseguire la qualità del servizio, e l’intera équipe si fa carico dei nuovi ingressi.</w:t>
      </w:r>
    </w:p>
    <w:p w:rsidR="00504B22" w:rsidRPr="0087350E" w:rsidRDefault="00504B22" w:rsidP="00956352">
      <w:pPr>
        <w:pStyle w:val="Textbodyindent"/>
        <w:numPr>
          <w:ilvl w:val="0"/>
          <w:numId w:val="132"/>
        </w:numPr>
        <w:jc w:val="both"/>
        <w:rPr>
          <w:rFonts w:ascii="Arial" w:hAnsi="Arial" w:cs="Arial"/>
          <w:i/>
          <w:sz w:val="24"/>
          <w:szCs w:val="24"/>
        </w:rPr>
      </w:pPr>
      <w:r w:rsidRPr="0087350E">
        <w:rPr>
          <w:rFonts w:ascii="Arial" w:hAnsi="Arial" w:cs="Arial"/>
          <w:i/>
          <w:iCs/>
          <w:sz w:val="24"/>
          <w:szCs w:val="24"/>
        </w:rPr>
        <w:t>L’utenza del CSM assume una forte rilevanza e i problemi caratterizzanti i pazienti del CSM sono ben differenziati</w:t>
      </w:r>
      <w:r w:rsidRPr="0087350E">
        <w:rPr>
          <w:rFonts w:ascii="Arial" w:hAnsi="Arial" w:cs="Arial"/>
          <w:i/>
          <w:sz w:val="24"/>
          <w:szCs w:val="24"/>
        </w:rPr>
        <w:t>”.</w:t>
      </w:r>
    </w:p>
    <w:p w:rsidR="000A18A2" w:rsidRPr="0087350E" w:rsidRDefault="00C9791F" w:rsidP="00956352">
      <w:pPr>
        <w:pStyle w:val="Standard"/>
        <w:numPr>
          <w:ilvl w:val="0"/>
          <w:numId w:val="133"/>
        </w:numPr>
        <w:autoSpaceDE/>
        <w:spacing w:before="3" w:line="299" w:lineRule="exact"/>
        <w:jc w:val="both"/>
        <w:textAlignment w:val="baseline"/>
        <w:rPr>
          <w:rFonts w:ascii="Arial" w:hAnsi="Arial" w:cs="Arial"/>
          <w:i/>
          <w:sz w:val="24"/>
          <w:szCs w:val="24"/>
        </w:rPr>
      </w:pPr>
      <w:r w:rsidRPr="0087350E">
        <w:rPr>
          <w:rFonts w:ascii="Arial" w:hAnsi="Arial" w:cs="Arial"/>
          <w:i/>
          <w:sz w:val="24"/>
          <w:szCs w:val="24"/>
        </w:rPr>
        <w:t>A</w:t>
      </w:r>
      <w:r w:rsidR="000A18A2" w:rsidRPr="0087350E">
        <w:rPr>
          <w:rFonts w:ascii="Arial" w:hAnsi="Arial" w:cs="Arial"/>
          <w:i/>
          <w:sz w:val="24"/>
          <w:szCs w:val="24"/>
        </w:rPr>
        <w:t xml:space="preserve">ttenzione prioritaria </w:t>
      </w:r>
      <w:r w:rsidRPr="0087350E">
        <w:rPr>
          <w:rFonts w:ascii="Arial" w:hAnsi="Arial" w:cs="Arial"/>
          <w:i/>
          <w:sz w:val="24"/>
          <w:szCs w:val="24"/>
        </w:rPr>
        <w:t xml:space="preserve">è </w:t>
      </w:r>
      <w:r w:rsidR="000A18A2" w:rsidRPr="0087350E">
        <w:rPr>
          <w:rFonts w:ascii="Arial" w:hAnsi="Arial" w:cs="Arial"/>
          <w:i/>
          <w:sz w:val="24"/>
          <w:szCs w:val="24"/>
        </w:rPr>
        <w:t>assegnata agli interventi nelle situazioni di esordio la cui efficacia è strettamente correlata all’adozione di specifici protocolli di collaborazione con i servizi di neuropsichiatria per l’infanzia e l’adolescenza, i servizi per le dipendenze patologiche, co</w:t>
      </w:r>
      <w:r w:rsidRPr="0087350E">
        <w:rPr>
          <w:rFonts w:ascii="Arial" w:hAnsi="Arial" w:cs="Arial"/>
          <w:i/>
          <w:sz w:val="24"/>
          <w:szCs w:val="24"/>
        </w:rPr>
        <w:t>n i medici di medicina generale.</w:t>
      </w:r>
    </w:p>
    <w:p w:rsidR="00367310" w:rsidRPr="0087350E" w:rsidRDefault="00367310" w:rsidP="00367310">
      <w:pPr>
        <w:pStyle w:val="Standard"/>
        <w:autoSpaceDE/>
        <w:spacing w:before="3" w:line="299" w:lineRule="exact"/>
        <w:ind w:left="792"/>
        <w:jc w:val="both"/>
        <w:textAlignment w:val="baseline"/>
        <w:rPr>
          <w:rFonts w:ascii="Arial" w:hAnsi="Arial" w:cs="Arial"/>
          <w:i/>
          <w:sz w:val="24"/>
          <w:szCs w:val="24"/>
        </w:rPr>
      </w:pPr>
    </w:p>
    <w:p w:rsidR="00367310" w:rsidRPr="0087350E" w:rsidRDefault="00367310" w:rsidP="00956352">
      <w:pPr>
        <w:pStyle w:val="Standard"/>
        <w:numPr>
          <w:ilvl w:val="0"/>
          <w:numId w:val="133"/>
        </w:numPr>
        <w:autoSpaceDE/>
        <w:spacing w:before="2" w:line="279" w:lineRule="exact"/>
        <w:ind w:right="216"/>
        <w:textAlignment w:val="baseline"/>
        <w:rPr>
          <w:rFonts w:ascii="Arial" w:hAnsi="Arial" w:cs="Arial"/>
          <w:i/>
          <w:sz w:val="24"/>
          <w:szCs w:val="24"/>
        </w:rPr>
      </w:pPr>
      <w:r w:rsidRPr="0087350E">
        <w:rPr>
          <w:rFonts w:ascii="Arial" w:hAnsi="Arial" w:cs="Arial"/>
          <w:i/>
          <w:sz w:val="24"/>
          <w:szCs w:val="24"/>
        </w:rPr>
        <w:t xml:space="preserve">Sono offerti gruppi di </w:t>
      </w:r>
      <w:r w:rsidRPr="0087350E">
        <w:rPr>
          <w:rFonts w:ascii="Arial" w:hAnsi="Arial" w:cs="Arial"/>
          <w:i/>
          <w:iCs/>
          <w:sz w:val="24"/>
          <w:szCs w:val="24"/>
        </w:rPr>
        <w:t xml:space="preserve">self-help </w:t>
      </w:r>
      <w:r w:rsidRPr="0087350E">
        <w:rPr>
          <w:rFonts w:ascii="Arial" w:hAnsi="Arial" w:cs="Arial"/>
          <w:i/>
          <w:sz w:val="24"/>
          <w:szCs w:val="24"/>
        </w:rPr>
        <w:t xml:space="preserve">e di supporto tra pari, che mirino all’inclusione sociale e alla </w:t>
      </w:r>
      <w:proofErr w:type="spellStart"/>
      <w:r w:rsidRPr="0087350E">
        <w:rPr>
          <w:rFonts w:ascii="Arial" w:hAnsi="Arial" w:cs="Arial"/>
          <w:i/>
          <w:iCs/>
          <w:sz w:val="24"/>
          <w:szCs w:val="24"/>
        </w:rPr>
        <w:t>recovery</w:t>
      </w:r>
      <w:proofErr w:type="spellEnd"/>
      <w:r w:rsidRPr="0087350E">
        <w:rPr>
          <w:rFonts w:ascii="Arial" w:hAnsi="Arial" w:cs="Arial"/>
          <w:i/>
          <w:iCs/>
          <w:sz w:val="24"/>
          <w:szCs w:val="24"/>
        </w:rPr>
        <w:t>.</w:t>
      </w:r>
    </w:p>
    <w:p w:rsidR="00367310" w:rsidRPr="0087350E" w:rsidRDefault="00367310" w:rsidP="00367310">
      <w:pPr>
        <w:pStyle w:val="Standard"/>
        <w:autoSpaceDE/>
        <w:spacing w:before="2" w:line="279" w:lineRule="exact"/>
        <w:ind w:left="792" w:right="216"/>
        <w:textAlignment w:val="baseline"/>
        <w:rPr>
          <w:rFonts w:ascii="Arial" w:hAnsi="Arial" w:cs="Arial"/>
          <w:i/>
          <w:sz w:val="24"/>
          <w:szCs w:val="24"/>
        </w:rPr>
      </w:pPr>
    </w:p>
    <w:p w:rsidR="00367310" w:rsidRPr="0087350E" w:rsidRDefault="00367310" w:rsidP="00956352">
      <w:pPr>
        <w:pStyle w:val="Standard"/>
        <w:numPr>
          <w:ilvl w:val="0"/>
          <w:numId w:val="133"/>
        </w:numPr>
        <w:autoSpaceDE/>
        <w:spacing w:line="276" w:lineRule="exact"/>
        <w:ind w:right="72"/>
        <w:jc w:val="both"/>
        <w:textAlignment w:val="baseline"/>
        <w:rPr>
          <w:rFonts w:ascii="Arial" w:hAnsi="Arial" w:cs="Arial"/>
          <w:i/>
          <w:sz w:val="24"/>
          <w:szCs w:val="24"/>
        </w:rPr>
      </w:pPr>
      <w:r w:rsidRPr="0087350E">
        <w:rPr>
          <w:rFonts w:ascii="Arial" w:hAnsi="Arial" w:cs="Arial"/>
          <w:i/>
          <w:sz w:val="24"/>
          <w:szCs w:val="24"/>
        </w:rPr>
        <w:t>Sono monitorate le conclusioni non concordate del trattamento, i decessi e i suicidi dei pazienti seguiti dal DSM, insieme ad altri esiti sfavorevoli quali essere senza casa ed essere sottoposti a provvedimento penale.</w:t>
      </w:r>
    </w:p>
    <w:p w:rsidR="00367310" w:rsidRPr="0087350E" w:rsidRDefault="00367310" w:rsidP="00956352">
      <w:pPr>
        <w:pStyle w:val="Standard"/>
        <w:numPr>
          <w:ilvl w:val="0"/>
          <w:numId w:val="133"/>
        </w:numPr>
        <w:autoSpaceDE/>
        <w:spacing w:before="246" w:line="316" w:lineRule="exact"/>
        <w:ind w:right="72"/>
        <w:jc w:val="both"/>
        <w:textAlignment w:val="baseline"/>
        <w:rPr>
          <w:rFonts w:ascii="Arial" w:hAnsi="Arial" w:cs="Arial"/>
          <w:i/>
          <w:sz w:val="24"/>
          <w:szCs w:val="24"/>
        </w:rPr>
      </w:pPr>
      <w:r w:rsidRPr="0087350E">
        <w:rPr>
          <w:rFonts w:ascii="Arial" w:hAnsi="Arial" w:cs="Arial"/>
          <w:i/>
          <w:sz w:val="24"/>
          <w:szCs w:val="24"/>
        </w:rPr>
        <w:t>Ai pazienti in età lavorativa, che siano disoccupati o presentino problemi lavorativi, sono offerti interventi sia di supporto sociale che inserimento lavorativo e supporto al lavoro; per tutti i pazienti si deve attivare una valutazione delle competenze lavorative che possa essere utile all’elaborazione di un progetto di inserimento lavorativo come articolazione del PTI.</w:t>
      </w:r>
    </w:p>
    <w:p w:rsidR="00367310" w:rsidRPr="0087350E" w:rsidRDefault="00367310" w:rsidP="00367310">
      <w:pPr>
        <w:pStyle w:val="Standard"/>
        <w:autoSpaceDE/>
        <w:spacing w:before="44" w:line="279" w:lineRule="exact"/>
        <w:ind w:left="792" w:right="72"/>
        <w:jc w:val="both"/>
        <w:textAlignment w:val="baseline"/>
        <w:rPr>
          <w:rFonts w:ascii="Arial" w:hAnsi="Arial" w:cs="Arial"/>
          <w:i/>
          <w:sz w:val="24"/>
          <w:szCs w:val="24"/>
        </w:rPr>
      </w:pPr>
    </w:p>
    <w:p w:rsidR="00367310" w:rsidRPr="0087350E" w:rsidRDefault="00367310" w:rsidP="00956352">
      <w:pPr>
        <w:pStyle w:val="Standard"/>
        <w:numPr>
          <w:ilvl w:val="0"/>
          <w:numId w:val="133"/>
        </w:numPr>
        <w:autoSpaceDE/>
        <w:spacing w:line="278" w:lineRule="exact"/>
        <w:ind w:right="72"/>
        <w:jc w:val="both"/>
        <w:textAlignment w:val="baseline"/>
        <w:rPr>
          <w:rFonts w:ascii="Arial" w:hAnsi="Arial" w:cs="Arial"/>
          <w:i/>
          <w:sz w:val="24"/>
          <w:szCs w:val="24"/>
        </w:rPr>
      </w:pPr>
      <w:r w:rsidRPr="0087350E">
        <w:rPr>
          <w:rFonts w:ascii="Arial" w:hAnsi="Arial" w:cs="Arial"/>
          <w:i/>
          <w:sz w:val="24"/>
          <w:szCs w:val="24"/>
        </w:rPr>
        <w:t>Ai pazienti con compromissioni del funzionamento personale e sociale di livello moderato/grave sono proposti interventi di carattere riabilitativo a livello territoriale basati sulle evidenze, mentre a coloro che presentano sia problemi relazionali di livello moderato/grave in termini di isolamento sociale che assenza/carenza di attività strutturate durante il giorno, vengono rivolte attività di risocializzazione, espressive e corporee</w:t>
      </w:r>
    </w:p>
    <w:p w:rsidR="00367310" w:rsidRPr="0087350E" w:rsidRDefault="00367310" w:rsidP="00367310">
      <w:pPr>
        <w:pStyle w:val="Standard"/>
        <w:autoSpaceDE/>
        <w:spacing w:line="278" w:lineRule="exact"/>
        <w:ind w:right="72"/>
        <w:jc w:val="both"/>
        <w:textAlignment w:val="baseline"/>
        <w:rPr>
          <w:rFonts w:ascii="Arial" w:hAnsi="Arial" w:cs="Arial"/>
          <w:i/>
          <w:sz w:val="24"/>
          <w:szCs w:val="24"/>
        </w:rPr>
      </w:pPr>
    </w:p>
    <w:p w:rsidR="00367310" w:rsidRPr="0087350E" w:rsidRDefault="00367310" w:rsidP="00956352">
      <w:pPr>
        <w:pStyle w:val="Standard"/>
        <w:numPr>
          <w:ilvl w:val="0"/>
          <w:numId w:val="133"/>
        </w:numPr>
        <w:autoSpaceDE/>
        <w:spacing w:line="278" w:lineRule="exact"/>
        <w:ind w:right="72"/>
        <w:jc w:val="both"/>
        <w:textAlignment w:val="baseline"/>
        <w:rPr>
          <w:rFonts w:ascii="Arial" w:hAnsi="Arial" w:cs="Arial"/>
          <w:i/>
          <w:sz w:val="24"/>
          <w:szCs w:val="24"/>
        </w:rPr>
      </w:pPr>
      <w:r w:rsidRPr="0087350E">
        <w:rPr>
          <w:rFonts w:ascii="Arial" w:hAnsi="Arial" w:cs="Arial"/>
          <w:i/>
          <w:sz w:val="24"/>
          <w:szCs w:val="24"/>
        </w:rPr>
        <w:t>La presa in carico del paziente con disturbo mentale grave all’esordio e dei suoi familiari avviene attraverso una serie continuativa ed intensiva di contatti a livello territoriale.</w:t>
      </w:r>
    </w:p>
    <w:p w:rsidR="00367310" w:rsidRPr="0087350E" w:rsidRDefault="00367310" w:rsidP="00367310">
      <w:pPr>
        <w:pStyle w:val="Standard"/>
        <w:autoSpaceDE/>
        <w:spacing w:before="11" w:line="278" w:lineRule="exact"/>
        <w:ind w:left="792" w:right="72"/>
        <w:jc w:val="both"/>
        <w:textAlignment w:val="baseline"/>
        <w:rPr>
          <w:rFonts w:ascii="Arial" w:hAnsi="Arial" w:cs="Arial"/>
          <w:i/>
          <w:sz w:val="24"/>
          <w:szCs w:val="24"/>
        </w:rPr>
      </w:pPr>
      <w:r w:rsidRPr="0087350E">
        <w:rPr>
          <w:rFonts w:ascii="Arial" w:hAnsi="Arial" w:cs="Arial"/>
          <w:i/>
          <w:sz w:val="24"/>
          <w:szCs w:val="24"/>
        </w:rPr>
        <w:t>Durante i primi contatti con il DSM il paziente con disturbo mentale grave all’esordio riceve una completa valutazione multi professionale dei suoi problemi clinici e psicosociali; è indicato che venga valutata anche la famiglia sotto il profilo dei bisogni e del carico familiare.</w:t>
      </w:r>
    </w:p>
    <w:p w:rsidR="00367310" w:rsidRPr="0087350E" w:rsidRDefault="00367310" w:rsidP="00367310">
      <w:pPr>
        <w:pStyle w:val="Standard"/>
        <w:autoSpaceDE/>
        <w:spacing w:before="7" w:after="173" w:line="278" w:lineRule="exact"/>
        <w:ind w:left="792" w:right="72"/>
        <w:jc w:val="both"/>
        <w:textAlignment w:val="baseline"/>
        <w:rPr>
          <w:rFonts w:ascii="Arial" w:hAnsi="Arial" w:cs="Arial"/>
          <w:i/>
          <w:sz w:val="24"/>
          <w:szCs w:val="24"/>
        </w:rPr>
      </w:pPr>
      <w:r w:rsidRPr="0087350E">
        <w:rPr>
          <w:rFonts w:ascii="Arial" w:hAnsi="Arial" w:cs="Arial"/>
          <w:i/>
          <w:sz w:val="24"/>
          <w:szCs w:val="24"/>
        </w:rPr>
        <w:t xml:space="preserve">Formulata la diagnosi di disturbo schizofrenico ed effettuata la valutazione del funzionamento personale e sociale, il Centro di salute mentale attiva per il paziente ed i suoi familiari interventi di natura multi professionale con il </w:t>
      </w:r>
      <w:r w:rsidRPr="0087350E">
        <w:rPr>
          <w:rFonts w:ascii="Arial" w:hAnsi="Arial" w:cs="Arial"/>
          <w:i/>
          <w:sz w:val="24"/>
          <w:szCs w:val="24"/>
        </w:rPr>
        <w:lastRenderedPageBreak/>
        <w:t>coinvolgimento nel trattamento non solo dello psichiatra, ma anche di altre figure professionali (psicologo, assistente sociale, terapista della riabilitazione, infermiere ed educatore). Tale attività viene effettuata non solo nella sede del CSM ma anche nel contesto di vita del paziente.</w:t>
      </w:r>
    </w:p>
    <w:p w:rsidR="0087350E" w:rsidRDefault="0087350E" w:rsidP="0087350E">
      <w:pPr>
        <w:pStyle w:val="Standard"/>
        <w:autoSpaceDE/>
        <w:spacing w:before="7" w:after="173" w:line="278" w:lineRule="exact"/>
        <w:ind w:right="72"/>
        <w:jc w:val="both"/>
        <w:textAlignment w:val="baseline"/>
        <w:rPr>
          <w:rFonts w:ascii="Arial" w:hAnsi="Arial" w:cs="Arial"/>
          <w:sz w:val="24"/>
          <w:szCs w:val="24"/>
        </w:rPr>
      </w:pPr>
      <w:r w:rsidRPr="0087350E">
        <w:rPr>
          <w:rFonts w:ascii="Arial" w:hAnsi="Arial" w:cs="Arial"/>
          <w:sz w:val="24"/>
          <w:szCs w:val="24"/>
        </w:rPr>
        <w:t xml:space="preserve">Riteniamo che </w:t>
      </w:r>
      <w:r w:rsidR="00831CD3">
        <w:rPr>
          <w:rFonts w:ascii="Arial" w:hAnsi="Arial" w:cs="Arial"/>
          <w:sz w:val="24"/>
          <w:szCs w:val="24"/>
        </w:rPr>
        <w:t>tutte le norme regionali, nazionali e comunitarie, debbano</w:t>
      </w:r>
      <w:r w:rsidRPr="0087350E">
        <w:rPr>
          <w:rFonts w:ascii="Arial" w:hAnsi="Arial" w:cs="Arial"/>
          <w:sz w:val="24"/>
          <w:szCs w:val="24"/>
        </w:rPr>
        <w:t xml:space="preserve"> essere portato alla conoscenza e all’attenzione di tutti gli operatori della salute mentale</w:t>
      </w:r>
      <w:r w:rsidR="00831CD3">
        <w:rPr>
          <w:rFonts w:ascii="Arial" w:hAnsi="Arial" w:cs="Arial"/>
          <w:sz w:val="24"/>
          <w:szCs w:val="24"/>
        </w:rPr>
        <w:t xml:space="preserve"> operanti sul territorio regionale, per una corretta applicazione delle stesse.</w:t>
      </w:r>
    </w:p>
    <w:p w:rsidR="00ED0831" w:rsidRDefault="00ED0831" w:rsidP="00ED0831">
      <w:pPr>
        <w:autoSpaceDE w:val="0"/>
        <w:autoSpaceDN w:val="0"/>
        <w:adjustRightInd w:val="0"/>
        <w:spacing w:after="0" w:line="240" w:lineRule="auto"/>
        <w:rPr>
          <w:rFonts w:ascii="Arial" w:hAnsi="Arial" w:cs="Arial"/>
          <w:sz w:val="24"/>
          <w:szCs w:val="24"/>
        </w:rPr>
      </w:pPr>
      <w:r>
        <w:rPr>
          <w:rFonts w:ascii="Arial" w:hAnsi="Arial" w:cs="Arial"/>
          <w:sz w:val="24"/>
          <w:szCs w:val="24"/>
        </w:rPr>
        <w:t>In particolare la Convenzione ONU sulle persone con disabilità riconosce</w:t>
      </w:r>
      <w:r>
        <w:rPr>
          <w:rFonts w:ascii="Garamond-LightItalic" w:hAnsi="Garamond-LightItalic" w:cs="Garamond-LightItalic"/>
          <w:i/>
          <w:iCs/>
        </w:rPr>
        <w:t xml:space="preserve"> </w:t>
      </w:r>
      <w:r>
        <w:rPr>
          <w:rFonts w:ascii="Garamond-Light" w:hAnsi="Garamond-Light" w:cs="Garamond-Light"/>
        </w:rPr>
        <w:t xml:space="preserve">l’importanza, </w:t>
      </w:r>
      <w:r w:rsidRPr="00ED0831">
        <w:rPr>
          <w:rFonts w:ascii="Arial" w:hAnsi="Arial" w:cs="Arial"/>
          <w:sz w:val="24"/>
          <w:szCs w:val="24"/>
        </w:rPr>
        <w:t>per le persone con disabilità</w:t>
      </w:r>
      <w:r>
        <w:rPr>
          <w:rFonts w:ascii="Arial" w:hAnsi="Arial" w:cs="Arial"/>
          <w:sz w:val="24"/>
          <w:szCs w:val="24"/>
        </w:rPr>
        <w:t>,</w:t>
      </w:r>
      <w:r w:rsidRPr="00ED0831">
        <w:rPr>
          <w:rFonts w:ascii="Arial" w:hAnsi="Arial" w:cs="Arial"/>
          <w:sz w:val="24"/>
          <w:szCs w:val="24"/>
        </w:rPr>
        <w:t xml:space="preserve"> della loro autonomia ed</w:t>
      </w:r>
      <w:r>
        <w:rPr>
          <w:rFonts w:ascii="Arial" w:hAnsi="Arial" w:cs="Arial"/>
          <w:sz w:val="24"/>
          <w:szCs w:val="24"/>
        </w:rPr>
        <w:t xml:space="preserve"> </w:t>
      </w:r>
      <w:r w:rsidRPr="00ED0831">
        <w:rPr>
          <w:rFonts w:ascii="Arial" w:hAnsi="Arial" w:cs="Arial"/>
          <w:sz w:val="24"/>
          <w:szCs w:val="24"/>
        </w:rPr>
        <w:t>indipendenza individuale, compresa la libert</w:t>
      </w:r>
      <w:r>
        <w:rPr>
          <w:rFonts w:ascii="Arial" w:hAnsi="Arial" w:cs="Arial"/>
          <w:sz w:val="24"/>
          <w:szCs w:val="24"/>
        </w:rPr>
        <w:t>à di compiere le proprie scelte. E considera</w:t>
      </w:r>
      <w:r w:rsidRPr="00ED0831">
        <w:rPr>
          <w:rFonts w:ascii="Arial" w:hAnsi="Arial" w:cs="Arial"/>
          <w:i/>
          <w:iCs/>
          <w:sz w:val="24"/>
          <w:szCs w:val="24"/>
        </w:rPr>
        <w:t xml:space="preserve"> </w:t>
      </w:r>
      <w:r w:rsidRPr="00ED0831">
        <w:rPr>
          <w:rFonts w:ascii="Arial" w:hAnsi="Arial" w:cs="Arial"/>
          <w:sz w:val="24"/>
          <w:szCs w:val="24"/>
        </w:rPr>
        <w:t xml:space="preserve">che le persone con disabilità </w:t>
      </w:r>
      <w:r>
        <w:rPr>
          <w:rFonts w:ascii="Arial" w:hAnsi="Arial" w:cs="Arial"/>
          <w:sz w:val="24"/>
          <w:szCs w:val="24"/>
        </w:rPr>
        <w:t>d</w:t>
      </w:r>
      <w:r w:rsidRPr="00ED0831">
        <w:rPr>
          <w:rFonts w:ascii="Arial" w:hAnsi="Arial" w:cs="Arial"/>
          <w:sz w:val="24"/>
          <w:szCs w:val="24"/>
        </w:rPr>
        <w:t>ovrebbero avere l’opportunità di essere</w:t>
      </w:r>
      <w:r>
        <w:rPr>
          <w:rFonts w:ascii="Arial" w:hAnsi="Arial" w:cs="Arial"/>
          <w:sz w:val="24"/>
          <w:szCs w:val="24"/>
        </w:rPr>
        <w:t xml:space="preserve"> </w:t>
      </w:r>
      <w:r w:rsidRPr="00ED0831">
        <w:rPr>
          <w:rFonts w:ascii="Arial" w:hAnsi="Arial" w:cs="Arial"/>
          <w:sz w:val="24"/>
          <w:szCs w:val="24"/>
        </w:rPr>
        <w:t>coinvolte attivamente nei processi decisionali inerenti alle politiche e ai programmi, inclusi quelli che</w:t>
      </w:r>
      <w:r>
        <w:rPr>
          <w:rFonts w:ascii="Arial" w:hAnsi="Arial" w:cs="Arial"/>
          <w:sz w:val="24"/>
          <w:szCs w:val="24"/>
        </w:rPr>
        <w:t xml:space="preserve"> li riguardano direttamente.</w:t>
      </w:r>
    </w:p>
    <w:p w:rsidR="00ED0831" w:rsidRDefault="00ED0831" w:rsidP="00ED0831">
      <w:pPr>
        <w:autoSpaceDE w:val="0"/>
        <w:autoSpaceDN w:val="0"/>
        <w:adjustRightInd w:val="0"/>
        <w:spacing w:after="0" w:line="240" w:lineRule="auto"/>
        <w:rPr>
          <w:rFonts w:ascii="Arial" w:hAnsi="Arial" w:cs="Arial"/>
          <w:sz w:val="24"/>
          <w:szCs w:val="24"/>
        </w:rPr>
      </w:pPr>
    </w:p>
    <w:p w:rsidR="00ED0831" w:rsidRDefault="00ED0831" w:rsidP="00ED0831">
      <w:pPr>
        <w:autoSpaceDE w:val="0"/>
        <w:autoSpaceDN w:val="0"/>
        <w:adjustRightInd w:val="0"/>
        <w:spacing w:after="0" w:line="240" w:lineRule="auto"/>
        <w:rPr>
          <w:rFonts w:ascii="Garamond-Bold" w:hAnsi="Garamond-Bold" w:cs="Garamond-Bold"/>
          <w:b/>
          <w:bCs/>
        </w:rPr>
      </w:pPr>
      <w:r>
        <w:rPr>
          <w:rFonts w:ascii="Arial" w:hAnsi="Arial" w:cs="Arial"/>
          <w:sz w:val="24"/>
          <w:szCs w:val="24"/>
        </w:rPr>
        <w:t xml:space="preserve">Si chiede inoltre </w:t>
      </w:r>
      <w:r w:rsidR="0052598B">
        <w:rPr>
          <w:rFonts w:ascii="Arial" w:hAnsi="Arial" w:cs="Arial"/>
          <w:sz w:val="24"/>
          <w:szCs w:val="24"/>
        </w:rPr>
        <w:t>il</w:t>
      </w:r>
      <w:r>
        <w:rPr>
          <w:rFonts w:ascii="Arial" w:hAnsi="Arial" w:cs="Arial"/>
          <w:sz w:val="24"/>
          <w:szCs w:val="24"/>
        </w:rPr>
        <w:t xml:space="preserve"> pieno rispetto dell’art. 19 della Convenzione “</w:t>
      </w:r>
      <w:r>
        <w:rPr>
          <w:rFonts w:ascii="Garamond-Bold" w:hAnsi="Garamond-Bold" w:cs="Garamond-Bold"/>
          <w:b/>
          <w:bCs/>
        </w:rPr>
        <w:t>Vita indipendente ed inclusione nella comunità”</w:t>
      </w:r>
      <w:r w:rsidR="0052598B">
        <w:rPr>
          <w:rFonts w:ascii="Garamond-Bold" w:hAnsi="Garamond-Bold" w:cs="Garamond-Bold"/>
          <w:b/>
          <w:bCs/>
        </w:rPr>
        <w:t>, e precisamente che:</w:t>
      </w:r>
    </w:p>
    <w:p w:rsidR="00ED0831" w:rsidRPr="0052598B" w:rsidRDefault="00ED0831" w:rsidP="00ED0831">
      <w:pPr>
        <w:pStyle w:val="Paragrafoelenco"/>
        <w:numPr>
          <w:ilvl w:val="0"/>
          <w:numId w:val="136"/>
        </w:numPr>
        <w:autoSpaceDE w:val="0"/>
        <w:autoSpaceDN w:val="0"/>
        <w:adjustRightInd w:val="0"/>
        <w:spacing w:after="0" w:line="240" w:lineRule="auto"/>
        <w:rPr>
          <w:rFonts w:ascii="Garamond-Light" w:hAnsi="Garamond-Light" w:cs="Garamond-Light"/>
        </w:rPr>
      </w:pPr>
      <w:proofErr w:type="gramStart"/>
      <w:r w:rsidRPr="0052598B">
        <w:rPr>
          <w:rFonts w:ascii="Garamond-Light" w:hAnsi="Garamond-Light" w:cs="Garamond-Light"/>
        </w:rPr>
        <w:t>le</w:t>
      </w:r>
      <w:proofErr w:type="gramEnd"/>
      <w:r w:rsidRPr="0052598B">
        <w:rPr>
          <w:rFonts w:ascii="Garamond-Light" w:hAnsi="Garamond-Light" w:cs="Garamond-Light"/>
        </w:rPr>
        <w:t xml:space="preserve"> persone con </w:t>
      </w:r>
      <w:r w:rsidR="0052598B">
        <w:rPr>
          <w:rFonts w:ascii="Garamond-Light" w:hAnsi="Garamond-Light" w:cs="Garamond-Light"/>
        </w:rPr>
        <w:t>disturbo mentale</w:t>
      </w:r>
      <w:r w:rsidRPr="0052598B">
        <w:rPr>
          <w:rFonts w:ascii="Garamond-Light" w:hAnsi="Garamond-Light" w:cs="Garamond-Light"/>
        </w:rPr>
        <w:t xml:space="preserve"> abbiano la possibilità di scegliere, sulla base di</w:t>
      </w:r>
      <w:r w:rsidR="0052598B" w:rsidRPr="0052598B">
        <w:rPr>
          <w:rFonts w:ascii="Garamond-Light" w:hAnsi="Garamond-Light" w:cs="Garamond-Light"/>
        </w:rPr>
        <w:t xml:space="preserve"> </w:t>
      </w:r>
      <w:r w:rsidRPr="0052598B">
        <w:rPr>
          <w:rFonts w:ascii="Garamond-Light" w:hAnsi="Garamond-Light" w:cs="Garamond-Light"/>
        </w:rPr>
        <w:t>eguaglianza con gli altri, il proprio luogo di residenza e dove e con chi vivere e non siano</w:t>
      </w:r>
      <w:r w:rsidR="0052598B" w:rsidRPr="0052598B">
        <w:rPr>
          <w:rFonts w:ascii="Garamond-Light" w:hAnsi="Garamond-Light" w:cs="Garamond-Light"/>
        </w:rPr>
        <w:t xml:space="preserve"> </w:t>
      </w:r>
      <w:r w:rsidRPr="0052598B">
        <w:rPr>
          <w:rFonts w:ascii="Garamond-Light" w:hAnsi="Garamond-Light" w:cs="Garamond-Light"/>
        </w:rPr>
        <w:t>obbligate a vivere in una particolare sistemazione abitativa;</w:t>
      </w:r>
    </w:p>
    <w:p w:rsidR="00ED0831" w:rsidRPr="0052598B" w:rsidRDefault="00ED0831" w:rsidP="00ED0831">
      <w:pPr>
        <w:pStyle w:val="Paragrafoelenco"/>
        <w:numPr>
          <w:ilvl w:val="0"/>
          <w:numId w:val="135"/>
        </w:numPr>
        <w:autoSpaceDE w:val="0"/>
        <w:autoSpaceDN w:val="0"/>
        <w:adjustRightInd w:val="0"/>
        <w:spacing w:after="0" w:line="240" w:lineRule="auto"/>
        <w:rPr>
          <w:rFonts w:ascii="Garamond-Light" w:hAnsi="Garamond-Light" w:cs="Garamond-Light"/>
        </w:rPr>
      </w:pPr>
      <w:proofErr w:type="gramStart"/>
      <w:r w:rsidRPr="0052598B">
        <w:rPr>
          <w:rFonts w:ascii="Garamond-Light" w:hAnsi="Garamond-Light" w:cs="Garamond-Light"/>
        </w:rPr>
        <w:t>le</w:t>
      </w:r>
      <w:proofErr w:type="gramEnd"/>
      <w:r w:rsidRPr="0052598B">
        <w:rPr>
          <w:rFonts w:ascii="Garamond-Light" w:hAnsi="Garamond-Light" w:cs="Garamond-Light"/>
        </w:rPr>
        <w:t xml:space="preserve"> persone con </w:t>
      </w:r>
      <w:r w:rsidR="0052598B">
        <w:rPr>
          <w:rFonts w:ascii="Garamond-Light" w:hAnsi="Garamond-Light" w:cs="Garamond-Light"/>
        </w:rPr>
        <w:t>disturbo mentale</w:t>
      </w:r>
      <w:r w:rsidRPr="0052598B">
        <w:rPr>
          <w:rFonts w:ascii="Garamond-Light" w:hAnsi="Garamond-Light" w:cs="Garamond-Light"/>
        </w:rPr>
        <w:t xml:space="preserve"> abbiano accesso ad una serie di servizi di sostegno</w:t>
      </w:r>
      <w:r w:rsidR="0052598B" w:rsidRPr="0052598B">
        <w:rPr>
          <w:rFonts w:ascii="Garamond-Light" w:hAnsi="Garamond-Light" w:cs="Garamond-Light"/>
        </w:rPr>
        <w:t xml:space="preserve"> </w:t>
      </w:r>
      <w:r w:rsidRPr="0052598B">
        <w:rPr>
          <w:rFonts w:ascii="Garamond-Light" w:hAnsi="Garamond-Light" w:cs="Garamond-Light"/>
        </w:rPr>
        <w:t>domiciliare, residenziale o di comunità, compresa l’assistenza personale necessaria per</w:t>
      </w:r>
      <w:r w:rsidR="0052598B" w:rsidRPr="0052598B">
        <w:rPr>
          <w:rFonts w:ascii="Garamond-Light" w:hAnsi="Garamond-Light" w:cs="Garamond-Light"/>
        </w:rPr>
        <w:t xml:space="preserve"> </w:t>
      </w:r>
      <w:r w:rsidRPr="0052598B">
        <w:rPr>
          <w:rFonts w:ascii="Garamond-Light" w:hAnsi="Garamond-Light" w:cs="Garamond-Light"/>
        </w:rPr>
        <w:t>permettere loro di vivere all’interno della comunità e di inserirvisi e impedire che esse siano</w:t>
      </w:r>
      <w:r w:rsidR="0052598B" w:rsidRPr="0052598B">
        <w:rPr>
          <w:rFonts w:ascii="Garamond-Light" w:hAnsi="Garamond-Light" w:cs="Garamond-Light"/>
        </w:rPr>
        <w:t xml:space="preserve"> </w:t>
      </w:r>
      <w:r w:rsidRPr="0052598B">
        <w:rPr>
          <w:rFonts w:ascii="Garamond-Light" w:hAnsi="Garamond-Light" w:cs="Garamond-Light"/>
        </w:rPr>
        <w:t>isolate o vittime di segregazione;</w:t>
      </w:r>
    </w:p>
    <w:p w:rsidR="00ED0831" w:rsidRPr="001C2ECC" w:rsidRDefault="00ED0831" w:rsidP="00ED0831">
      <w:pPr>
        <w:pStyle w:val="Paragrafoelenco"/>
        <w:numPr>
          <w:ilvl w:val="0"/>
          <w:numId w:val="135"/>
        </w:numPr>
        <w:autoSpaceDE w:val="0"/>
        <w:autoSpaceDN w:val="0"/>
        <w:adjustRightInd w:val="0"/>
        <w:spacing w:after="0" w:line="240" w:lineRule="auto"/>
        <w:rPr>
          <w:rFonts w:ascii="Arial" w:hAnsi="Arial" w:cs="Arial"/>
          <w:sz w:val="24"/>
          <w:szCs w:val="24"/>
        </w:rPr>
      </w:pPr>
      <w:proofErr w:type="gramStart"/>
      <w:r w:rsidRPr="0052598B">
        <w:rPr>
          <w:rFonts w:ascii="Garamond-Light" w:hAnsi="Garamond-Light" w:cs="Garamond-Light"/>
        </w:rPr>
        <w:t>i</w:t>
      </w:r>
      <w:proofErr w:type="gramEnd"/>
      <w:r w:rsidRPr="0052598B">
        <w:rPr>
          <w:rFonts w:ascii="Garamond-Light" w:hAnsi="Garamond-Light" w:cs="Garamond-Light"/>
        </w:rPr>
        <w:t xml:space="preserve"> servizi e le strutture comunitarie destinate a tutta la popolazione siano messe a</w:t>
      </w:r>
      <w:r w:rsidR="0052598B" w:rsidRPr="0052598B">
        <w:rPr>
          <w:rFonts w:ascii="Garamond-Light" w:hAnsi="Garamond-Light" w:cs="Garamond-Light"/>
        </w:rPr>
        <w:t xml:space="preserve"> </w:t>
      </w:r>
      <w:r w:rsidRPr="0052598B">
        <w:rPr>
          <w:rFonts w:ascii="Garamond-Light" w:hAnsi="Garamond-Light" w:cs="Garamond-Light"/>
        </w:rPr>
        <w:t xml:space="preserve">disposizione, su base di eguaglianza con gli altri, delle persone con </w:t>
      </w:r>
      <w:r w:rsidR="0052598B">
        <w:rPr>
          <w:rFonts w:ascii="Garamond-Light" w:hAnsi="Garamond-Light" w:cs="Garamond-Light"/>
        </w:rPr>
        <w:t>disturbo mentale</w:t>
      </w:r>
      <w:r w:rsidRPr="0052598B">
        <w:rPr>
          <w:rFonts w:ascii="Garamond-Light" w:hAnsi="Garamond-Light" w:cs="Garamond-Light"/>
        </w:rPr>
        <w:t xml:space="preserve"> e siano adatti ai loro</w:t>
      </w:r>
      <w:r w:rsidR="0052598B" w:rsidRPr="0052598B">
        <w:rPr>
          <w:rFonts w:ascii="Garamond-Light" w:hAnsi="Garamond-Light" w:cs="Garamond-Light"/>
        </w:rPr>
        <w:t xml:space="preserve"> </w:t>
      </w:r>
      <w:r w:rsidRPr="0052598B">
        <w:rPr>
          <w:rFonts w:ascii="Garamond-Light" w:hAnsi="Garamond-Light" w:cs="Garamond-Light"/>
        </w:rPr>
        <w:t>bisogni.</w:t>
      </w:r>
    </w:p>
    <w:p w:rsidR="001C2ECC" w:rsidRDefault="001C2ECC" w:rsidP="001C2ECC">
      <w:pPr>
        <w:pStyle w:val="Paragrafoelenco"/>
        <w:autoSpaceDE w:val="0"/>
        <w:autoSpaceDN w:val="0"/>
        <w:adjustRightInd w:val="0"/>
        <w:spacing w:after="0" w:line="240" w:lineRule="auto"/>
        <w:rPr>
          <w:rFonts w:ascii="Garamond-Light" w:hAnsi="Garamond-Light" w:cs="Garamond-Light"/>
        </w:rPr>
      </w:pPr>
    </w:p>
    <w:p w:rsidR="001C2ECC" w:rsidRPr="001C2ECC" w:rsidRDefault="001C2ECC" w:rsidP="001C2ECC">
      <w:pPr>
        <w:autoSpaceDE w:val="0"/>
        <w:autoSpaceDN w:val="0"/>
        <w:adjustRightInd w:val="0"/>
        <w:spacing w:after="0" w:line="240" w:lineRule="auto"/>
        <w:jc w:val="both"/>
        <w:rPr>
          <w:rFonts w:ascii="Arial" w:hAnsi="Arial" w:cs="Arial"/>
          <w:sz w:val="24"/>
          <w:szCs w:val="24"/>
        </w:rPr>
      </w:pPr>
    </w:p>
    <w:p w:rsidR="00ED0831" w:rsidRPr="00ED0831" w:rsidRDefault="00ED0831" w:rsidP="00ED0831">
      <w:pPr>
        <w:autoSpaceDE w:val="0"/>
        <w:autoSpaceDN w:val="0"/>
        <w:adjustRightInd w:val="0"/>
        <w:spacing w:after="0" w:line="240" w:lineRule="auto"/>
        <w:rPr>
          <w:rFonts w:ascii="Arial" w:hAnsi="Arial" w:cs="Arial"/>
          <w:sz w:val="24"/>
          <w:szCs w:val="24"/>
        </w:rPr>
      </w:pPr>
    </w:p>
    <w:p w:rsidR="0087350E" w:rsidRDefault="0087350E" w:rsidP="0087350E">
      <w:pPr>
        <w:pStyle w:val="Standard"/>
        <w:autoSpaceDE/>
        <w:spacing w:before="7" w:after="173" w:line="278" w:lineRule="exact"/>
        <w:ind w:right="72"/>
        <w:jc w:val="both"/>
        <w:textAlignment w:val="baseline"/>
        <w:rPr>
          <w:rFonts w:ascii="Arial" w:hAnsi="Arial" w:cs="Arial"/>
          <w:sz w:val="24"/>
          <w:szCs w:val="24"/>
        </w:rPr>
      </w:pPr>
      <w:r w:rsidRPr="0087350E">
        <w:rPr>
          <w:rFonts w:ascii="Arial" w:hAnsi="Arial" w:cs="Arial"/>
          <w:sz w:val="24"/>
          <w:szCs w:val="24"/>
        </w:rPr>
        <w:t xml:space="preserve">Riteniamo inoltre che per </w:t>
      </w:r>
      <w:r w:rsidR="00831CD3">
        <w:rPr>
          <w:rFonts w:ascii="Arial" w:hAnsi="Arial" w:cs="Arial"/>
          <w:sz w:val="24"/>
          <w:szCs w:val="24"/>
        </w:rPr>
        <w:t xml:space="preserve">il rispetto e </w:t>
      </w:r>
      <w:r w:rsidRPr="0087350E">
        <w:rPr>
          <w:rFonts w:ascii="Arial" w:hAnsi="Arial" w:cs="Arial"/>
          <w:sz w:val="24"/>
          <w:szCs w:val="24"/>
        </w:rPr>
        <w:t>l’attuazione de</w:t>
      </w:r>
      <w:r w:rsidR="00831CD3">
        <w:rPr>
          <w:rFonts w:ascii="Arial" w:hAnsi="Arial" w:cs="Arial"/>
          <w:sz w:val="24"/>
          <w:szCs w:val="24"/>
        </w:rPr>
        <w:t>lle norme e delle raccomandazioni sopra citate, si debbano</w:t>
      </w:r>
      <w:r w:rsidRPr="0087350E">
        <w:rPr>
          <w:rFonts w:ascii="Arial" w:hAnsi="Arial" w:cs="Arial"/>
          <w:sz w:val="24"/>
          <w:szCs w:val="24"/>
        </w:rPr>
        <w:t xml:space="preserve"> </w:t>
      </w:r>
      <w:r w:rsidR="00831CD3">
        <w:rPr>
          <w:rFonts w:ascii="Arial" w:hAnsi="Arial" w:cs="Arial"/>
          <w:sz w:val="24"/>
          <w:szCs w:val="24"/>
        </w:rPr>
        <w:t>promuovere piani e azioni regionali</w:t>
      </w:r>
      <w:r w:rsidR="001C2ECC">
        <w:rPr>
          <w:rFonts w:ascii="Arial" w:hAnsi="Arial" w:cs="Arial"/>
          <w:sz w:val="24"/>
          <w:szCs w:val="24"/>
        </w:rPr>
        <w:t xml:space="preserve">, sanitari e sociali integrati tra di </w:t>
      </w:r>
      <w:proofErr w:type="gramStart"/>
      <w:r w:rsidR="001C2ECC">
        <w:rPr>
          <w:rFonts w:ascii="Arial" w:hAnsi="Arial" w:cs="Arial"/>
          <w:sz w:val="24"/>
          <w:szCs w:val="24"/>
        </w:rPr>
        <w:t>loro,</w:t>
      </w:r>
      <w:r w:rsidR="00831CD3">
        <w:rPr>
          <w:rFonts w:ascii="Arial" w:hAnsi="Arial" w:cs="Arial"/>
          <w:sz w:val="24"/>
          <w:szCs w:val="24"/>
        </w:rPr>
        <w:t xml:space="preserve">  adeguatamente</w:t>
      </w:r>
      <w:proofErr w:type="gramEnd"/>
      <w:r w:rsidR="00831CD3">
        <w:rPr>
          <w:rFonts w:ascii="Arial" w:hAnsi="Arial" w:cs="Arial"/>
          <w:sz w:val="24"/>
          <w:szCs w:val="24"/>
        </w:rPr>
        <w:t xml:space="preserve"> finanziati</w:t>
      </w:r>
      <w:r w:rsidR="00297F95">
        <w:rPr>
          <w:rFonts w:ascii="Arial" w:hAnsi="Arial" w:cs="Arial"/>
          <w:sz w:val="24"/>
          <w:szCs w:val="24"/>
        </w:rPr>
        <w:t xml:space="preserve"> e realizzabili in tempi urgenti</w:t>
      </w:r>
      <w:r w:rsidR="008542BD">
        <w:rPr>
          <w:rFonts w:ascii="Arial" w:hAnsi="Arial" w:cs="Arial"/>
          <w:sz w:val="24"/>
          <w:szCs w:val="24"/>
        </w:rPr>
        <w:t xml:space="preserve"> che garantiscano l’effettivo esercizio dei diritti di cittadinanza delle persone che vivono la condizione della sofferenza mentale (abitare, formazione e lavoro, relazioni affettive e sociali)</w:t>
      </w:r>
      <w:r w:rsidR="001C2ECC">
        <w:rPr>
          <w:rFonts w:ascii="Arial" w:hAnsi="Arial" w:cs="Arial"/>
          <w:sz w:val="24"/>
          <w:szCs w:val="24"/>
        </w:rPr>
        <w:t>, nel rispetto dei diritti umani</w:t>
      </w:r>
      <w:r w:rsidR="00831CD3">
        <w:rPr>
          <w:rFonts w:ascii="Arial" w:hAnsi="Arial" w:cs="Arial"/>
          <w:sz w:val="24"/>
          <w:szCs w:val="24"/>
        </w:rPr>
        <w:t>.</w:t>
      </w:r>
    </w:p>
    <w:p w:rsidR="001C2ECC" w:rsidRDefault="001C2ECC" w:rsidP="0087350E">
      <w:pPr>
        <w:pStyle w:val="Standard"/>
        <w:autoSpaceDE/>
        <w:spacing w:before="7" w:after="173" w:line="278" w:lineRule="exact"/>
        <w:ind w:right="72"/>
        <w:jc w:val="both"/>
        <w:textAlignment w:val="baseline"/>
        <w:rPr>
          <w:rFonts w:ascii="Arial" w:hAnsi="Arial" w:cs="Arial"/>
          <w:sz w:val="24"/>
          <w:szCs w:val="24"/>
        </w:rPr>
      </w:pPr>
    </w:p>
    <w:p w:rsidR="0087350E" w:rsidRDefault="00831CD3" w:rsidP="00DA388A">
      <w:pPr>
        <w:pStyle w:val="Standard"/>
        <w:autoSpaceDE/>
        <w:spacing w:before="7" w:after="173" w:line="278" w:lineRule="exact"/>
        <w:ind w:right="72"/>
        <w:jc w:val="both"/>
        <w:textAlignment w:val="baseline"/>
        <w:rPr>
          <w:rFonts w:ascii="Arial" w:hAnsi="Arial" w:cs="Arial"/>
          <w:sz w:val="24"/>
          <w:szCs w:val="24"/>
        </w:rPr>
      </w:pPr>
      <w:r>
        <w:rPr>
          <w:rFonts w:ascii="Arial" w:hAnsi="Arial" w:cs="Arial"/>
          <w:sz w:val="24"/>
          <w:szCs w:val="24"/>
        </w:rPr>
        <w:t>Ringraziamo il Presidente e i componenti della Commissione per l’attenzione che ci avete prestato e per l’impegno che vorrete assumere</w:t>
      </w:r>
      <w:r w:rsidR="00297F95">
        <w:rPr>
          <w:rFonts w:ascii="Arial" w:hAnsi="Arial" w:cs="Arial"/>
          <w:sz w:val="24"/>
          <w:szCs w:val="24"/>
        </w:rPr>
        <w:t xml:space="preserve">. </w:t>
      </w:r>
      <w:r w:rsidR="00DA388A">
        <w:rPr>
          <w:rFonts w:ascii="Arial" w:hAnsi="Arial" w:cs="Arial"/>
          <w:sz w:val="24"/>
          <w:szCs w:val="24"/>
        </w:rPr>
        <w:t>Ribadiamo, come familiari, che ci troviamo ad affrontare una vera emergenza di proporzioni preoccupanti</w:t>
      </w:r>
      <w:r w:rsidR="008542BD">
        <w:rPr>
          <w:rFonts w:ascii="Arial" w:hAnsi="Arial" w:cs="Arial"/>
          <w:sz w:val="24"/>
          <w:szCs w:val="24"/>
        </w:rPr>
        <w:t xml:space="preserve"> e sempre più perso</w:t>
      </w:r>
      <w:r w:rsidR="001C2ECC">
        <w:rPr>
          <w:rFonts w:ascii="Arial" w:hAnsi="Arial" w:cs="Arial"/>
          <w:sz w:val="24"/>
          <w:szCs w:val="24"/>
        </w:rPr>
        <w:t>ne, nel nostro territorio, esprimono una condizione di disagio e disturbo mentale.</w:t>
      </w:r>
    </w:p>
    <w:p w:rsidR="0052598B" w:rsidRDefault="0052598B" w:rsidP="00DA388A">
      <w:pPr>
        <w:pStyle w:val="Standard"/>
        <w:autoSpaceDE/>
        <w:spacing w:before="7" w:after="173" w:line="278" w:lineRule="exact"/>
        <w:ind w:right="72"/>
        <w:jc w:val="both"/>
        <w:textAlignment w:val="baseline"/>
        <w:rPr>
          <w:rFonts w:ascii="Arial" w:hAnsi="Arial" w:cs="Arial"/>
          <w:sz w:val="24"/>
          <w:szCs w:val="24"/>
        </w:rPr>
      </w:pPr>
    </w:p>
    <w:p w:rsidR="0052598B" w:rsidRDefault="0052598B" w:rsidP="00DA388A">
      <w:pPr>
        <w:pStyle w:val="Standard"/>
        <w:autoSpaceDE/>
        <w:spacing w:before="7" w:after="173" w:line="278" w:lineRule="exact"/>
        <w:ind w:right="72"/>
        <w:jc w:val="both"/>
        <w:textAlignment w:val="baseline"/>
        <w:rPr>
          <w:rFonts w:ascii="Arial" w:hAnsi="Arial" w:cs="Arial"/>
          <w:sz w:val="24"/>
          <w:szCs w:val="24"/>
        </w:rPr>
      </w:pPr>
      <w:r>
        <w:rPr>
          <w:rFonts w:ascii="Arial" w:hAnsi="Arial" w:cs="Arial"/>
          <w:sz w:val="24"/>
          <w:szCs w:val="24"/>
        </w:rPr>
        <w:t>La Presidente ASARP</w:t>
      </w:r>
    </w:p>
    <w:p w:rsidR="0052598B" w:rsidRPr="0087350E" w:rsidRDefault="0052598B" w:rsidP="00DA388A">
      <w:pPr>
        <w:pStyle w:val="Standard"/>
        <w:autoSpaceDE/>
        <w:spacing w:before="7" w:after="173" w:line="278" w:lineRule="exact"/>
        <w:ind w:right="72"/>
        <w:jc w:val="both"/>
        <w:textAlignment w:val="baseline"/>
        <w:rPr>
          <w:rFonts w:ascii="Arial" w:hAnsi="Arial" w:cs="Arial"/>
          <w:sz w:val="24"/>
          <w:szCs w:val="24"/>
        </w:rPr>
      </w:pPr>
      <w:r>
        <w:rPr>
          <w:rFonts w:ascii="Arial" w:hAnsi="Arial" w:cs="Arial"/>
          <w:sz w:val="24"/>
          <w:szCs w:val="24"/>
        </w:rPr>
        <w:t xml:space="preserve">Gisella </w:t>
      </w:r>
      <w:proofErr w:type="spellStart"/>
      <w:r>
        <w:rPr>
          <w:rFonts w:ascii="Arial" w:hAnsi="Arial" w:cs="Arial"/>
          <w:sz w:val="24"/>
          <w:szCs w:val="24"/>
        </w:rPr>
        <w:t>Trincas</w:t>
      </w:r>
      <w:proofErr w:type="spellEnd"/>
    </w:p>
    <w:p w:rsidR="00C9791F" w:rsidRPr="0087350E" w:rsidRDefault="00367310" w:rsidP="00367310">
      <w:pPr>
        <w:pStyle w:val="Standard"/>
        <w:autoSpaceDE/>
        <w:spacing w:before="3" w:line="299" w:lineRule="exact"/>
        <w:ind w:left="785" w:right="72"/>
        <w:jc w:val="both"/>
        <w:textAlignment w:val="baseline"/>
        <w:rPr>
          <w:rFonts w:ascii="Arial" w:hAnsi="Arial" w:cs="Arial"/>
          <w:sz w:val="24"/>
          <w:szCs w:val="24"/>
        </w:rPr>
      </w:pPr>
      <w:r w:rsidRPr="0087350E">
        <w:rPr>
          <w:rFonts w:ascii="Arial" w:hAnsi="Arial" w:cs="Arial"/>
          <w:sz w:val="24"/>
          <w:szCs w:val="24"/>
        </w:rPr>
        <w:t>.</w:t>
      </w:r>
    </w:p>
    <w:p w:rsidR="00367310" w:rsidRPr="0087350E" w:rsidRDefault="00367310" w:rsidP="00367310">
      <w:pPr>
        <w:pStyle w:val="Paragrafoelenco"/>
        <w:rPr>
          <w:rFonts w:ascii="Arial" w:hAnsi="Arial" w:cs="Arial"/>
          <w:sz w:val="24"/>
          <w:szCs w:val="24"/>
        </w:rPr>
      </w:pPr>
    </w:p>
    <w:p w:rsidR="00367310" w:rsidRPr="0087350E" w:rsidRDefault="00367310" w:rsidP="00367310">
      <w:pPr>
        <w:pStyle w:val="Standard"/>
        <w:autoSpaceDE/>
        <w:spacing w:before="3" w:line="299" w:lineRule="exact"/>
        <w:ind w:left="785" w:right="72"/>
        <w:jc w:val="both"/>
        <w:textAlignment w:val="baseline"/>
        <w:rPr>
          <w:rFonts w:ascii="Arial" w:hAnsi="Arial" w:cs="Arial"/>
          <w:sz w:val="24"/>
          <w:szCs w:val="24"/>
        </w:rPr>
      </w:pPr>
    </w:p>
    <w:p w:rsidR="000A18A2" w:rsidRPr="0087350E" w:rsidRDefault="000A18A2" w:rsidP="000A18A2">
      <w:pPr>
        <w:pStyle w:val="Standard"/>
        <w:autoSpaceDE/>
        <w:spacing w:after="791" w:line="20" w:lineRule="exact"/>
        <w:ind w:left="98" w:right="98"/>
        <w:textAlignment w:val="baseline"/>
        <w:rPr>
          <w:rFonts w:ascii="Arial" w:hAnsi="Arial" w:cs="Arial"/>
          <w:sz w:val="24"/>
          <w:szCs w:val="24"/>
        </w:rPr>
      </w:pPr>
    </w:p>
    <w:sectPr w:rsidR="000A18A2" w:rsidRPr="0087350E" w:rsidSect="00AA29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ronosPro-Regular">
    <w:panose1 w:val="00000000000000000000"/>
    <w:charset w:val="00"/>
    <w:family w:val="swiss"/>
    <w:notTrueType/>
    <w:pitch w:val="default"/>
    <w:sig w:usb0="00000003" w:usb1="00000000" w:usb2="00000000" w:usb3="00000000" w:csb0="00000001" w:csb1="00000000"/>
  </w:font>
  <w:font w:name="PFDinTextBlack-Regular">
    <w:altName w:val="Arial Unicode MS"/>
    <w:panose1 w:val="00000000000000000000"/>
    <w:charset w:val="80"/>
    <w:family w:val="swiss"/>
    <w:notTrueType/>
    <w:pitch w:val="default"/>
    <w:sig w:usb0="00000001" w:usb1="08070000" w:usb2="00000010" w:usb3="00000000" w:csb0="00020000" w:csb1="00000000"/>
  </w:font>
  <w:font w:name="Garamond-LightItalic">
    <w:panose1 w:val="00000000000000000000"/>
    <w:charset w:val="00"/>
    <w:family w:val="swiss"/>
    <w:notTrueType/>
    <w:pitch w:val="default"/>
    <w:sig w:usb0="00000003" w:usb1="00000000" w:usb2="00000000" w:usb3="00000000" w:csb0="00000001" w:csb1="00000000"/>
  </w:font>
  <w:font w:name="Garamond-Ligh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F7D"/>
    <w:multiLevelType w:val="multilevel"/>
    <w:tmpl w:val="5C2A5004"/>
    <w:styleLink w:val="RTFNum79"/>
    <w:lvl w:ilvl="0">
      <w:numFmt w:val="bullet"/>
      <w:lvlText w:val="·"/>
      <w:lvlJc w:val="left"/>
      <w:pPr>
        <w:ind w:left="43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341570"/>
    <w:multiLevelType w:val="hybridMultilevel"/>
    <w:tmpl w:val="2B605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4D39F7"/>
    <w:multiLevelType w:val="multilevel"/>
    <w:tmpl w:val="CCA0C5DC"/>
    <w:styleLink w:val="RTFNum56"/>
    <w:lvl w:ilvl="0">
      <w:start w:val="1"/>
      <w:numFmt w:val="lowerLetter"/>
      <w:lvlText w:val="%1."/>
      <w:lvlJc w:val="left"/>
      <w:pPr>
        <w:ind w:left="1152" w:firstLine="0"/>
      </w:pPr>
      <w:rPr>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3A21E9"/>
    <w:multiLevelType w:val="multilevel"/>
    <w:tmpl w:val="275A2CB4"/>
    <w:styleLink w:val="RTFNum84"/>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0E7E3C"/>
    <w:multiLevelType w:val="multilevel"/>
    <w:tmpl w:val="5382146E"/>
    <w:styleLink w:val="RTFNum57"/>
    <w:lvl w:ilvl="0">
      <w:start w:val="1"/>
      <w:numFmt w:val="decimal"/>
      <w:lvlText w:val="%1."/>
      <w:lvlJc w:val="left"/>
      <w:pPr>
        <w:ind w:left="72"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5A5F32"/>
    <w:multiLevelType w:val="hybridMultilevel"/>
    <w:tmpl w:val="271CCC62"/>
    <w:lvl w:ilvl="0" w:tplc="953A6A22">
      <w:start w:val="1"/>
      <w:numFmt w:val="lowerLetter"/>
      <w:lvlText w:val="%1)"/>
      <w:lvlJc w:val="left"/>
      <w:pPr>
        <w:ind w:left="1080" w:hanging="360"/>
      </w:pPr>
      <w:rPr>
        <w:rFonts w:hint="default"/>
      </w:rPr>
    </w:lvl>
    <w:lvl w:ilvl="1" w:tplc="7E10C4D6">
      <w:start w:val="1"/>
      <w:numFmt w:val="lowerLetter"/>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AC2DF2"/>
    <w:multiLevelType w:val="multilevel"/>
    <w:tmpl w:val="9E222D46"/>
    <w:styleLink w:val="RTFNum87"/>
    <w:lvl w:ilvl="0">
      <w:start w:val="1"/>
      <w:numFmt w:val="decimal"/>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7F36A1"/>
    <w:multiLevelType w:val="multilevel"/>
    <w:tmpl w:val="D6225534"/>
    <w:styleLink w:val="RTFNum58"/>
    <w:lvl w:ilvl="0">
      <w:start w:val="1"/>
      <w:numFmt w:val="decimal"/>
      <w:lvlText w:val="%1."/>
      <w:lvlJc w:val="left"/>
      <w:pPr>
        <w:ind w:left="72"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431D9F"/>
    <w:multiLevelType w:val="multilevel"/>
    <w:tmpl w:val="16C4D442"/>
    <w:styleLink w:val="RTFNum121"/>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695DA1"/>
    <w:multiLevelType w:val="multilevel"/>
    <w:tmpl w:val="6AE693FA"/>
    <w:styleLink w:val="RTFNum81"/>
    <w:lvl w:ilvl="0">
      <w:numFmt w:val="bullet"/>
      <w:lvlText w:val="·"/>
      <w:lvlJc w:val="left"/>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6C5B19"/>
    <w:multiLevelType w:val="multilevel"/>
    <w:tmpl w:val="182CD034"/>
    <w:styleLink w:val="RTFNum49"/>
    <w:lvl w:ilvl="0">
      <w:start w:val="1"/>
      <w:numFmt w:val="decimal"/>
      <w:lvlText w:val="%1."/>
      <w:lvlJc w:val="left"/>
      <w:pPr>
        <w:ind w:left="7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55426B"/>
    <w:multiLevelType w:val="multilevel"/>
    <w:tmpl w:val="81E81394"/>
    <w:styleLink w:val="RTFNum27"/>
    <w:lvl w:ilvl="0">
      <w:start w:val="2"/>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9831346"/>
    <w:multiLevelType w:val="multilevel"/>
    <w:tmpl w:val="48F2CCA4"/>
    <w:styleLink w:val="RTFNum126"/>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15:restartNumberingAfterBreak="0">
    <w:nsid w:val="0AF87BF6"/>
    <w:multiLevelType w:val="multilevel"/>
    <w:tmpl w:val="C666B780"/>
    <w:styleLink w:val="RTFNum45"/>
    <w:lvl w:ilvl="0">
      <w:start w:val="4"/>
      <w:numFmt w:val="lowerLetter"/>
      <w:lvlText w:val="%1)"/>
      <w:lvlJc w:val="left"/>
      <w:pPr>
        <w:ind w:left="432"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80662D"/>
    <w:multiLevelType w:val="multilevel"/>
    <w:tmpl w:val="10DAE556"/>
    <w:styleLink w:val="RTFNum99"/>
    <w:lvl w:ilvl="0">
      <w:numFmt w:val="bullet"/>
      <w:lvlText w:val="·"/>
      <w:lvlJc w:val="left"/>
      <w:pPr>
        <w:ind w:left="144"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E56862"/>
    <w:multiLevelType w:val="multilevel"/>
    <w:tmpl w:val="8E421A82"/>
    <w:styleLink w:val="RTFNum91"/>
    <w:lvl w:ilvl="0">
      <w:numFmt w:val="bullet"/>
      <w:lvlText w:val="·"/>
      <w:lvlJc w:val="left"/>
      <w:pPr>
        <w:ind w:left="43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E5165CA"/>
    <w:multiLevelType w:val="multilevel"/>
    <w:tmpl w:val="896C5608"/>
    <w:styleLink w:val="RTFNum124"/>
    <w:lvl w:ilvl="0">
      <w:start w:val="1"/>
      <w:numFmt w:val="decimal"/>
      <w:lvlText w:val="%1."/>
      <w:lvlJc w:val="left"/>
      <w:pPr>
        <w:ind w:left="432" w:hanging="360"/>
      </w:pPr>
      <w:rPr>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FCB21DD"/>
    <w:multiLevelType w:val="multilevel"/>
    <w:tmpl w:val="A5B46724"/>
    <w:styleLink w:val="RTFNum29"/>
    <w:lvl w:ilvl="0">
      <w:start w:val="2"/>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FDF12DC"/>
    <w:multiLevelType w:val="multilevel"/>
    <w:tmpl w:val="6D18B3B2"/>
    <w:styleLink w:val="RTFNum4"/>
    <w:lvl w:ilvl="0">
      <w:start w:val="1"/>
      <w:numFmt w:val="decimal"/>
      <w:lvlText w:val="%1)"/>
      <w:lvlJc w:val="left"/>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6651E1"/>
    <w:multiLevelType w:val="multilevel"/>
    <w:tmpl w:val="FB300D22"/>
    <w:styleLink w:val="RTFNum80"/>
    <w:lvl w:ilvl="0">
      <w:numFmt w:val="bullet"/>
      <w:lvlText w:val="·"/>
      <w:lvlJc w:val="left"/>
      <w:pPr>
        <w:ind w:left="288"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629DC"/>
    <w:multiLevelType w:val="multilevel"/>
    <w:tmpl w:val="42704B20"/>
    <w:styleLink w:val="RTFNum6"/>
    <w:lvl w:ilvl="0">
      <w:start w:val="12"/>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2C41314"/>
    <w:multiLevelType w:val="multilevel"/>
    <w:tmpl w:val="27D22F9E"/>
    <w:styleLink w:val="RTFNum68"/>
    <w:lvl w:ilvl="0">
      <w:numFmt w:val="bullet"/>
      <w:lvlText w:val="·"/>
      <w:lvlJc w:val="left"/>
      <w:pPr>
        <w:ind w:left="7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3A90012"/>
    <w:multiLevelType w:val="multilevel"/>
    <w:tmpl w:val="CADC0182"/>
    <w:styleLink w:val="RTFNum62"/>
    <w:lvl w:ilvl="0">
      <w:numFmt w:val="bullet"/>
      <w:lvlText w:val="·"/>
      <w:lvlJc w:val="left"/>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405491D"/>
    <w:multiLevelType w:val="multilevel"/>
    <w:tmpl w:val="4FBA2660"/>
    <w:styleLink w:val="RTFNum88"/>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4AE10C2"/>
    <w:multiLevelType w:val="multilevel"/>
    <w:tmpl w:val="35C42884"/>
    <w:styleLink w:val="RTFNum119"/>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5EE02E7"/>
    <w:multiLevelType w:val="multilevel"/>
    <w:tmpl w:val="F112F850"/>
    <w:styleLink w:val="RTFNum9"/>
    <w:lvl w:ilvl="0">
      <w:start w:val="1"/>
      <w:numFmt w:val="decimal"/>
      <w:lvlText w:val="%1."/>
      <w:lvlJc w:val="left"/>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6916472"/>
    <w:multiLevelType w:val="multilevel"/>
    <w:tmpl w:val="59522E9A"/>
    <w:styleLink w:val="RTFNum30"/>
    <w:lvl w:ilvl="0">
      <w:start w:val="1"/>
      <w:numFmt w:val="lowerLetter"/>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7CD4AB1"/>
    <w:multiLevelType w:val="multilevel"/>
    <w:tmpl w:val="560C9AA6"/>
    <w:styleLink w:val="RTFNum43"/>
    <w:lvl w:ilvl="0">
      <w:start w:val="16"/>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9AA52A9"/>
    <w:multiLevelType w:val="multilevel"/>
    <w:tmpl w:val="A5A4FB48"/>
    <w:styleLink w:val="RTFNum59"/>
    <w:lvl w:ilvl="0">
      <w:start w:val="1"/>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9EC2FD5"/>
    <w:multiLevelType w:val="multilevel"/>
    <w:tmpl w:val="722EDE0A"/>
    <w:styleLink w:val="RTFNum53"/>
    <w:lvl w:ilvl="0">
      <w:start w:val="1"/>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A6A0EBB"/>
    <w:multiLevelType w:val="multilevel"/>
    <w:tmpl w:val="B9486CF4"/>
    <w:styleLink w:val="RTFNum52"/>
    <w:lvl w:ilvl="0">
      <w:numFmt w:val="bullet"/>
      <w:lvlText w:val="·"/>
      <w:lvlJc w:val="left"/>
      <w:pPr>
        <w:ind w:left="43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C4E20BB"/>
    <w:multiLevelType w:val="multilevel"/>
    <w:tmpl w:val="A180524C"/>
    <w:styleLink w:val="RTFNum101"/>
    <w:lvl w:ilvl="0">
      <w:numFmt w:val="bullet"/>
      <w:lvlText w:val="·"/>
      <w:lvlJc w:val="left"/>
      <w:pPr>
        <w:ind w:left="144"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DB42B0B"/>
    <w:multiLevelType w:val="multilevel"/>
    <w:tmpl w:val="E7E26316"/>
    <w:styleLink w:val="RTFNum95"/>
    <w:lvl w:ilvl="0">
      <w:numFmt w:val="bullet"/>
      <w:lvlText w:val="·"/>
      <w:lvlJc w:val="left"/>
      <w:pPr>
        <w:ind w:left="864"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EEF7D2E"/>
    <w:multiLevelType w:val="multilevel"/>
    <w:tmpl w:val="63FC41E4"/>
    <w:styleLink w:val="RTFNum94"/>
    <w:lvl w:ilvl="0">
      <w:start w:val="1"/>
      <w:numFmt w:val="decimal"/>
      <w:lvlText w:val="%1."/>
      <w:lvlJc w:val="left"/>
      <w:pPr>
        <w:ind w:left="144" w:firstLine="0"/>
      </w:pPr>
      <w:rPr>
        <w:spacing w:val="1"/>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0BD30AE"/>
    <w:multiLevelType w:val="multilevel"/>
    <w:tmpl w:val="A274D8A2"/>
    <w:styleLink w:val="RTFNum31"/>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0D371F6"/>
    <w:multiLevelType w:val="multilevel"/>
    <w:tmpl w:val="90B4E2DE"/>
    <w:styleLink w:val="RTFNum98"/>
    <w:lvl w:ilvl="0">
      <w:numFmt w:val="bullet"/>
      <w:lvlText w:val="·"/>
      <w:lvlJc w:val="left"/>
      <w:pPr>
        <w:ind w:left="504" w:hanging="288"/>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1FD0CD5"/>
    <w:multiLevelType w:val="multilevel"/>
    <w:tmpl w:val="F78E9AAE"/>
    <w:styleLink w:val="RTFNum46"/>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3791830"/>
    <w:multiLevelType w:val="multilevel"/>
    <w:tmpl w:val="254C2BDC"/>
    <w:styleLink w:val="RTFNum4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firstLine="0"/>
      </w:pPr>
    </w:lvl>
  </w:abstractNum>
  <w:abstractNum w:abstractNumId="38" w15:restartNumberingAfterBreak="0">
    <w:nsid w:val="23EC5EAE"/>
    <w:multiLevelType w:val="multilevel"/>
    <w:tmpl w:val="0D62D9C8"/>
    <w:styleLink w:val="RTFNum69"/>
    <w:lvl w:ilvl="0">
      <w:numFmt w:val="bullet"/>
      <w:lvlText w:val="·"/>
      <w:lvlJc w:val="left"/>
      <w:pPr>
        <w:ind w:left="360" w:hanging="288"/>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58228C8"/>
    <w:multiLevelType w:val="multilevel"/>
    <w:tmpl w:val="598E0154"/>
    <w:styleLink w:val="RTFNum77"/>
    <w:lvl w:ilvl="0">
      <w:numFmt w:val="bullet"/>
      <w:lvlText w:val="·"/>
      <w:lvlJc w:val="left"/>
      <w:pPr>
        <w:ind w:left="648"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7300E39"/>
    <w:multiLevelType w:val="multilevel"/>
    <w:tmpl w:val="BFD4E004"/>
    <w:styleLink w:val="RTFNum65"/>
    <w:lvl w:ilvl="0">
      <w:numFmt w:val="bullet"/>
      <w:lvlText w:val="·"/>
      <w:lvlJc w:val="left"/>
      <w:pPr>
        <w:ind w:left="504"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8BC7FF9"/>
    <w:multiLevelType w:val="multilevel"/>
    <w:tmpl w:val="B1360178"/>
    <w:styleLink w:val="RTFNum111"/>
    <w:lvl w:ilvl="0">
      <w:numFmt w:val="bullet"/>
      <w:lvlText w:val="o"/>
      <w:lvlJc w:val="left"/>
      <w:pPr>
        <w:ind w:left="1224" w:hanging="360"/>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A483DA5"/>
    <w:multiLevelType w:val="hybridMultilevel"/>
    <w:tmpl w:val="644070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2B0C2C87"/>
    <w:multiLevelType w:val="multilevel"/>
    <w:tmpl w:val="CCD6C248"/>
    <w:styleLink w:val="RTFNum63"/>
    <w:lvl w:ilvl="0">
      <w:numFmt w:val="bullet"/>
      <w:lvlText w:val="·"/>
      <w:lvlJc w:val="left"/>
      <w:pPr>
        <w:ind w:left="432" w:hanging="288"/>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B5D5516"/>
    <w:multiLevelType w:val="multilevel"/>
    <w:tmpl w:val="EDC8A0BE"/>
    <w:styleLink w:val="RTFNum55"/>
    <w:lvl w:ilvl="0">
      <w:start w:val="1"/>
      <w:numFmt w:val="lowerLetter"/>
      <w:lvlText w:val="%1."/>
      <w:lvlJc w:val="left"/>
      <w:pPr>
        <w:ind w:left="1512" w:hanging="360"/>
      </w:pPr>
      <w:rPr>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C1A2350"/>
    <w:multiLevelType w:val="multilevel"/>
    <w:tmpl w:val="CA14DD3E"/>
    <w:styleLink w:val="RTFNum5"/>
    <w:lvl w:ilvl="0">
      <w:start w:val="1"/>
      <w:numFmt w:val="decimal"/>
      <w:lvlText w:val="%1."/>
      <w:lvlJc w:val="left"/>
      <w:pPr>
        <w:ind w:left="432" w:hanging="360"/>
      </w:pPr>
      <w:rPr>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E7B6834"/>
    <w:multiLevelType w:val="multilevel"/>
    <w:tmpl w:val="A8E83798"/>
    <w:styleLink w:val="RTFNum76"/>
    <w:lvl w:ilvl="0">
      <w:numFmt w:val="bullet"/>
      <w:lvlText w:val="·"/>
      <w:lvlJc w:val="left"/>
      <w:pPr>
        <w:ind w:left="7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EA94B33"/>
    <w:multiLevelType w:val="multilevel"/>
    <w:tmpl w:val="5AB2E416"/>
    <w:styleLink w:val="RTFNum114"/>
    <w:lvl w:ilvl="0">
      <w:start w:val="1"/>
      <w:numFmt w:val="lowerLetter"/>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FC83CB6"/>
    <w:multiLevelType w:val="multilevel"/>
    <w:tmpl w:val="B25CE138"/>
    <w:styleLink w:val="RTFNum16"/>
    <w:lvl w:ilvl="0">
      <w:start w:val="7"/>
      <w:numFmt w:val="lowerLetter"/>
      <w:lvlText w:val="%1)"/>
      <w:lvlJc w:val="left"/>
      <w:pPr>
        <w:ind w:left="43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0334530"/>
    <w:multiLevelType w:val="multilevel"/>
    <w:tmpl w:val="2B167200"/>
    <w:styleLink w:val="RTFNum78"/>
    <w:lvl w:ilvl="0">
      <w:numFmt w:val="bullet"/>
      <w:lvlText w:val="o"/>
      <w:lvlJc w:val="left"/>
      <w:pPr>
        <w:ind w:left="1224" w:hanging="432"/>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12D42B6"/>
    <w:multiLevelType w:val="multilevel"/>
    <w:tmpl w:val="FA5A1052"/>
    <w:styleLink w:val="RTFNum106"/>
    <w:lvl w:ilvl="0">
      <w:numFmt w:val="bullet"/>
      <w:lvlText w:val="·"/>
      <w:lvlJc w:val="left"/>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30D3144"/>
    <w:multiLevelType w:val="multilevel"/>
    <w:tmpl w:val="520E76D6"/>
    <w:styleLink w:val="RTFNum13"/>
    <w:lvl w:ilvl="0">
      <w:start w:val="1"/>
      <w:numFmt w:val="lowerLetter"/>
      <w:lvlText w:val="%1)"/>
      <w:lvlJc w:val="left"/>
      <w:pPr>
        <w:ind w:left="43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3F57FAE"/>
    <w:multiLevelType w:val="multilevel"/>
    <w:tmpl w:val="30C666D4"/>
    <w:styleLink w:val="RTFNum32"/>
    <w:lvl w:ilvl="0">
      <w:start w:val="5"/>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4154BB9"/>
    <w:multiLevelType w:val="multilevel"/>
    <w:tmpl w:val="8348E9F0"/>
    <w:styleLink w:val="RTFNum51"/>
    <w:lvl w:ilvl="0">
      <w:numFmt w:val="bullet"/>
      <w:lvlText w:val="·"/>
      <w:lvlJc w:val="left"/>
      <w:pPr>
        <w:ind w:left="2232"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419695A"/>
    <w:multiLevelType w:val="multilevel"/>
    <w:tmpl w:val="F7E010FC"/>
    <w:styleLink w:val="RTFNum70"/>
    <w:lvl w:ilvl="0">
      <w:numFmt w:val="bullet"/>
      <w:lvlText w:val="·"/>
      <w:lvlJc w:val="left"/>
      <w:pPr>
        <w:ind w:left="648"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436402D"/>
    <w:multiLevelType w:val="multilevel"/>
    <w:tmpl w:val="91804F72"/>
    <w:styleLink w:val="RTFNum110"/>
    <w:lvl w:ilvl="0">
      <w:numFmt w:val="bullet"/>
      <w:lvlText w:val="o"/>
      <w:lvlJc w:val="left"/>
      <w:pPr>
        <w:ind w:left="4176" w:hanging="3024"/>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4C11101"/>
    <w:multiLevelType w:val="multilevel"/>
    <w:tmpl w:val="F9561E8E"/>
    <w:styleLink w:val="RTFNum107"/>
    <w:lvl w:ilvl="0">
      <w:start w:val="1"/>
      <w:numFmt w:val="lowerLetter"/>
      <w:lvlText w:val="%1)"/>
      <w:lvlJc w:val="left"/>
      <w:pPr>
        <w:ind w:left="43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4DC104D"/>
    <w:multiLevelType w:val="multilevel"/>
    <w:tmpl w:val="13E6E690"/>
    <w:styleLink w:val="RTFNum85"/>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60230AE"/>
    <w:multiLevelType w:val="multilevel"/>
    <w:tmpl w:val="6494163E"/>
    <w:styleLink w:val="RTFNum92"/>
    <w:lvl w:ilvl="0">
      <w:numFmt w:val="bullet"/>
      <w:lvlText w:val="o"/>
      <w:lvlJc w:val="left"/>
      <w:pPr>
        <w:ind w:left="432" w:firstLine="0"/>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76B479D"/>
    <w:multiLevelType w:val="multilevel"/>
    <w:tmpl w:val="406861CA"/>
    <w:styleLink w:val="RTFNum7"/>
    <w:lvl w:ilvl="0">
      <w:start w:val="14"/>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8427163"/>
    <w:multiLevelType w:val="multilevel"/>
    <w:tmpl w:val="6F660BC8"/>
    <w:styleLink w:val="RTFNum33"/>
    <w:lvl w:ilvl="0">
      <w:start w:val="1"/>
      <w:numFmt w:val="decimal"/>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8B94EBC"/>
    <w:multiLevelType w:val="multilevel"/>
    <w:tmpl w:val="A300BA54"/>
    <w:styleLink w:val="RTFNum37"/>
    <w:lvl w:ilvl="0">
      <w:start w:val="1"/>
      <w:numFmt w:val="lowerLetter"/>
      <w:lvlText w:val="%1)"/>
      <w:lvlJc w:val="left"/>
      <w:pPr>
        <w:ind w:left="43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9245314"/>
    <w:multiLevelType w:val="multilevel"/>
    <w:tmpl w:val="D7429ECA"/>
    <w:styleLink w:val="RTFNum97"/>
    <w:lvl w:ilvl="0">
      <w:numFmt w:val="bullet"/>
      <w:lvlText w:val="·"/>
      <w:lvlJc w:val="left"/>
      <w:pPr>
        <w:ind w:left="144"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99B3E72"/>
    <w:multiLevelType w:val="multilevel"/>
    <w:tmpl w:val="A314CA32"/>
    <w:styleLink w:val="RTFNum73"/>
    <w:lvl w:ilvl="0">
      <w:start w:val="1"/>
      <w:numFmt w:val="decimal"/>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A1E426D"/>
    <w:multiLevelType w:val="multilevel"/>
    <w:tmpl w:val="FD66E1A4"/>
    <w:styleLink w:val="RTFNum34"/>
    <w:lvl w:ilvl="0">
      <w:start w:val="28"/>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C4D1FB2"/>
    <w:multiLevelType w:val="multilevel"/>
    <w:tmpl w:val="5D8C4A64"/>
    <w:styleLink w:val="RTFNum105"/>
    <w:lvl w:ilvl="0">
      <w:start w:val="1"/>
      <w:numFmt w:val="decimal"/>
      <w:lvlText w:val="%1."/>
      <w:lvlJc w:val="left"/>
      <w:pPr>
        <w:ind w:left="72"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DC20B98"/>
    <w:multiLevelType w:val="multilevel"/>
    <w:tmpl w:val="D86C4E6C"/>
    <w:styleLink w:val="RTFNum44"/>
    <w:lvl w:ilvl="0">
      <w:start w:val="1"/>
      <w:numFmt w:val="decimal"/>
      <w:lvlText w:val="%1."/>
      <w:lvlJc w:val="left"/>
      <w:pPr>
        <w:ind w:left="432" w:firstLine="0"/>
      </w:pPr>
      <w:rPr>
        <w:spacing w:val="2"/>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3E045621"/>
    <w:multiLevelType w:val="multilevel"/>
    <w:tmpl w:val="083AD37A"/>
    <w:styleLink w:val="RTFNum109"/>
    <w:lvl w:ilvl="0">
      <w:numFmt w:val="bullet"/>
      <w:lvlText w:val="o"/>
      <w:lvlJc w:val="left"/>
      <w:pPr>
        <w:ind w:left="1512" w:hanging="360"/>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E1B4FFF"/>
    <w:multiLevelType w:val="multilevel"/>
    <w:tmpl w:val="3BA46ADE"/>
    <w:styleLink w:val="RTFNum61"/>
    <w:lvl w:ilvl="0">
      <w:numFmt w:val="bullet"/>
      <w:lvlText w:val="·"/>
      <w:lvlJc w:val="left"/>
      <w:pPr>
        <w:ind w:left="43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E5E5089"/>
    <w:multiLevelType w:val="multilevel"/>
    <w:tmpl w:val="A5008786"/>
    <w:styleLink w:val="RTFNum89"/>
    <w:lvl w:ilvl="0">
      <w:numFmt w:val="bullet"/>
      <w:lvlText w:val="·"/>
      <w:lvlJc w:val="left"/>
      <w:pPr>
        <w:ind w:left="144"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06178C1"/>
    <w:multiLevelType w:val="multilevel"/>
    <w:tmpl w:val="CC58F940"/>
    <w:styleLink w:val="RTFNum82"/>
    <w:lvl w:ilvl="0">
      <w:numFmt w:val="bullet"/>
      <w:lvlText w:val="·"/>
      <w:lvlJc w:val="left"/>
      <w:pPr>
        <w:ind w:left="1008"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0EC5144"/>
    <w:multiLevelType w:val="hybridMultilevel"/>
    <w:tmpl w:val="ED601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42BD0B69"/>
    <w:multiLevelType w:val="multilevel"/>
    <w:tmpl w:val="D6FC1084"/>
    <w:styleLink w:val="RTFNum90"/>
    <w:lvl w:ilvl="0">
      <w:numFmt w:val="bullet"/>
      <w:lvlText w:val="·"/>
      <w:lvlJc w:val="left"/>
      <w:pPr>
        <w:ind w:left="144"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37407B7"/>
    <w:multiLevelType w:val="multilevel"/>
    <w:tmpl w:val="735E4122"/>
    <w:styleLink w:val="RTFNum28"/>
    <w:lvl w:ilvl="0">
      <w:start w:val="13"/>
      <w:numFmt w:val="decimal"/>
      <w:lvlText w:val="%1."/>
      <w:lvlJc w:val="left"/>
      <w:pPr>
        <w:ind w:left="720" w:hanging="360"/>
      </w:pPr>
      <w:rPr>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44CE4D1F"/>
    <w:multiLevelType w:val="multilevel"/>
    <w:tmpl w:val="D1925DC6"/>
    <w:styleLink w:val="RTFNum74"/>
    <w:lvl w:ilvl="0">
      <w:numFmt w:val="bullet"/>
      <w:lvlText w:val="·"/>
      <w:lvlJc w:val="left"/>
      <w:pPr>
        <w:ind w:left="432"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626735A"/>
    <w:multiLevelType w:val="multilevel"/>
    <w:tmpl w:val="1E2A79FE"/>
    <w:styleLink w:val="RTFNum72"/>
    <w:lvl w:ilvl="0">
      <w:numFmt w:val="bullet"/>
      <w:lvlText w:val="·"/>
      <w:lvlJc w:val="left"/>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46C25423"/>
    <w:multiLevelType w:val="hybridMultilevel"/>
    <w:tmpl w:val="1CFA0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47292B52"/>
    <w:multiLevelType w:val="multilevel"/>
    <w:tmpl w:val="540CDA84"/>
    <w:styleLink w:val="RTFNum60"/>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74B5608"/>
    <w:multiLevelType w:val="multilevel"/>
    <w:tmpl w:val="8B0EF808"/>
    <w:styleLink w:val="RTFNum23"/>
    <w:lvl w:ilvl="0">
      <w:start w:val="1"/>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48023B99"/>
    <w:multiLevelType w:val="multilevel"/>
    <w:tmpl w:val="47E0C4A6"/>
    <w:styleLink w:val="RTFNum18"/>
    <w:lvl w:ilvl="0">
      <w:start w:val="1"/>
      <w:numFmt w:val="decimal"/>
      <w:lvlText w:val="%1."/>
      <w:lvlJc w:val="left"/>
      <w:pPr>
        <w:ind w:left="144"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80824A8"/>
    <w:multiLevelType w:val="multilevel"/>
    <w:tmpl w:val="0538AD10"/>
    <w:styleLink w:val="RTFNum14"/>
    <w:lvl w:ilvl="0">
      <w:numFmt w:val="bullet"/>
      <w:lvlText w:val="·"/>
      <w:lvlJc w:val="left"/>
      <w:pPr>
        <w:ind w:left="792" w:hanging="360"/>
      </w:pPr>
      <w:rPr>
        <w:rFonts w:ascii="Symbol" w:hAnsi="Symbol"/>
        <w:i/>
        <w:i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4A1E156C"/>
    <w:multiLevelType w:val="multilevel"/>
    <w:tmpl w:val="034015A0"/>
    <w:styleLink w:val="RTFNum116"/>
    <w:lvl w:ilvl="0">
      <w:numFmt w:val="bullet"/>
      <w:lvlText w:val="o"/>
      <w:lvlJc w:val="left"/>
      <w:pPr>
        <w:ind w:left="4104" w:hanging="3024"/>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C53435D"/>
    <w:multiLevelType w:val="multilevel"/>
    <w:tmpl w:val="1E18F836"/>
    <w:styleLink w:val="RTFNum11"/>
    <w:lvl w:ilvl="0">
      <w:start w:val="1"/>
      <w:numFmt w:val="decimal"/>
      <w:lvlText w:val="%1."/>
      <w:lvlJc w:val="left"/>
      <w:pPr>
        <w:ind w:left="432" w:firstLine="0"/>
      </w:pPr>
      <w:rPr>
        <w:i/>
        <w:iCs/>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DCF352D"/>
    <w:multiLevelType w:val="multilevel"/>
    <w:tmpl w:val="95021B5A"/>
    <w:styleLink w:val="RTFNum22"/>
    <w:lvl w:ilvl="0">
      <w:start w:val="1"/>
      <w:numFmt w:val="decimal"/>
      <w:lvlText w:val="%1)"/>
      <w:lvlJc w:val="left"/>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DD51D9A"/>
    <w:multiLevelType w:val="multilevel"/>
    <w:tmpl w:val="B620A1EE"/>
    <w:styleLink w:val="RTFNum20"/>
    <w:lvl w:ilvl="0">
      <w:start w:val="7"/>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4E096955"/>
    <w:multiLevelType w:val="hybridMultilevel"/>
    <w:tmpl w:val="39B66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4EE862F3"/>
    <w:multiLevelType w:val="multilevel"/>
    <w:tmpl w:val="8E361F2A"/>
    <w:styleLink w:val="RTFNum122"/>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F831E15"/>
    <w:multiLevelType w:val="multilevel"/>
    <w:tmpl w:val="A5345DA6"/>
    <w:styleLink w:val="RTFNum47"/>
    <w:lvl w:ilvl="0">
      <w:start w:val="1"/>
      <w:numFmt w:val="lowerLetter"/>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02C7658"/>
    <w:multiLevelType w:val="multilevel"/>
    <w:tmpl w:val="9D4A8D56"/>
    <w:styleLink w:val="RTFNum19"/>
    <w:lvl w:ilvl="0">
      <w:start w:val="9"/>
      <w:numFmt w:val="decimal"/>
      <w:lvlText w:val="%1."/>
      <w:lvlJc w:val="left"/>
      <w:pPr>
        <w:ind w:left="792"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0EC3DBC"/>
    <w:multiLevelType w:val="multilevel"/>
    <w:tmpl w:val="0BE0EEBE"/>
    <w:styleLink w:val="RTFNum10"/>
    <w:lvl w:ilvl="0">
      <w:start w:val="5"/>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16E1CBF"/>
    <w:multiLevelType w:val="multilevel"/>
    <w:tmpl w:val="12B2962C"/>
    <w:styleLink w:val="RTFNum66"/>
    <w:lvl w:ilvl="0">
      <w:numFmt w:val="bullet"/>
      <w:lvlText w:val="·"/>
      <w:lvlJc w:val="left"/>
      <w:pPr>
        <w:ind w:left="432"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521E0D15"/>
    <w:multiLevelType w:val="multilevel"/>
    <w:tmpl w:val="FB466542"/>
    <w:styleLink w:val="RTFNum86"/>
    <w:lvl w:ilvl="0">
      <w:start w:val="1"/>
      <w:numFmt w:val="decimal"/>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2CE7E74"/>
    <w:multiLevelType w:val="multilevel"/>
    <w:tmpl w:val="FA3EBEB0"/>
    <w:styleLink w:val="RTFNum26"/>
    <w:lvl w:ilvl="0">
      <w:start w:val="1"/>
      <w:numFmt w:val="lowerLetter"/>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52E0212B"/>
    <w:multiLevelType w:val="multilevel"/>
    <w:tmpl w:val="50EE2AFE"/>
    <w:styleLink w:val="RTFNum39"/>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54D24FB0"/>
    <w:multiLevelType w:val="multilevel"/>
    <w:tmpl w:val="B9B84C50"/>
    <w:styleLink w:val="RTFNum42"/>
    <w:lvl w:ilvl="0">
      <w:start w:val="1"/>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4DC5050"/>
    <w:multiLevelType w:val="multilevel"/>
    <w:tmpl w:val="BEEA8F48"/>
    <w:styleLink w:val="RTFNum93"/>
    <w:lvl w:ilvl="0">
      <w:numFmt w:val="bullet"/>
      <w:lvlText w:val="o"/>
      <w:lvlJc w:val="left"/>
      <w:pPr>
        <w:ind w:left="144" w:firstLine="0"/>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5625035C"/>
    <w:multiLevelType w:val="multilevel"/>
    <w:tmpl w:val="0DA498B8"/>
    <w:styleLink w:val="RTFNum100"/>
    <w:lvl w:ilvl="0">
      <w:numFmt w:val="bullet"/>
      <w:lvlText w:val="·"/>
      <w:lvlJc w:val="left"/>
      <w:pPr>
        <w:ind w:left="288" w:hanging="288"/>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6BC32A1"/>
    <w:multiLevelType w:val="multilevel"/>
    <w:tmpl w:val="06985E0C"/>
    <w:styleLink w:val="RTFNum108"/>
    <w:lvl w:ilvl="0">
      <w:start w:val="1"/>
      <w:numFmt w:val="decimal"/>
      <w:lvlText w:val="%1)"/>
      <w:lvlJc w:val="left"/>
      <w:pPr>
        <w:ind w:left="144"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573B374D"/>
    <w:multiLevelType w:val="multilevel"/>
    <w:tmpl w:val="66B6C0EE"/>
    <w:styleLink w:val="RTFNum2"/>
    <w:lvl w:ilvl="0">
      <w:start w:val="1"/>
      <w:numFmt w:val="decimal"/>
      <w:lvlText w:val="%1."/>
      <w:lvlJc w:val="left"/>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B1E5E13"/>
    <w:multiLevelType w:val="multilevel"/>
    <w:tmpl w:val="B7CE0B66"/>
    <w:styleLink w:val="RTFNum103"/>
    <w:lvl w:ilvl="0">
      <w:start w:val="1"/>
      <w:numFmt w:val="decimal"/>
      <w:lvlText w:val="%1."/>
      <w:lvlJc w:val="left"/>
      <w:pPr>
        <w:ind w:left="72"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B366C4F"/>
    <w:multiLevelType w:val="multilevel"/>
    <w:tmpl w:val="D176449C"/>
    <w:styleLink w:val="RTFNum12"/>
    <w:lvl w:ilvl="0">
      <w:start w:val="1"/>
      <w:numFmt w:val="lowerLetter"/>
      <w:lvlText w:val="%1."/>
      <w:lvlJc w:val="left"/>
      <w:pPr>
        <w:ind w:left="1152" w:firstLine="0"/>
      </w:pPr>
      <w:rPr>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5B7E45A1"/>
    <w:multiLevelType w:val="multilevel"/>
    <w:tmpl w:val="0C627A7E"/>
    <w:styleLink w:val="RTFNum102"/>
    <w:lvl w:ilvl="0">
      <w:numFmt w:val="bullet"/>
      <w:lvlText w:val="·"/>
      <w:lvlJc w:val="left"/>
      <w:pPr>
        <w:ind w:left="7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C377110"/>
    <w:multiLevelType w:val="multilevel"/>
    <w:tmpl w:val="A6DA80EA"/>
    <w:styleLink w:val="RTFNum83"/>
    <w:lvl w:ilvl="0">
      <w:numFmt w:val="bullet"/>
      <w:lvlText w:val="·"/>
      <w:lvlJc w:val="left"/>
      <w:pPr>
        <w:ind w:left="648"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5C4A4C0F"/>
    <w:multiLevelType w:val="multilevel"/>
    <w:tmpl w:val="3BB4BE4C"/>
    <w:styleLink w:val="RTFNum120"/>
    <w:lvl w:ilvl="0">
      <w:start w:val="1"/>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5CAB4AA8"/>
    <w:multiLevelType w:val="multilevel"/>
    <w:tmpl w:val="8A42854C"/>
    <w:styleLink w:val="RTFNum64"/>
    <w:lvl w:ilvl="0">
      <w:numFmt w:val="bullet"/>
      <w:lvlText w:val="·"/>
      <w:lvlJc w:val="left"/>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E0A6CFA"/>
    <w:multiLevelType w:val="hybridMultilevel"/>
    <w:tmpl w:val="A18E2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5E617406"/>
    <w:multiLevelType w:val="multilevel"/>
    <w:tmpl w:val="BFB067A4"/>
    <w:styleLink w:val="RTFNum17"/>
    <w:lvl w:ilvl="0">
      <w:start w:val="8"/>
      <w:numFmt w:val="decimal"/>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609A32CC"/>
    <w:multiLevelType w:val="multilevel"/>
    <w:tmpl w:val="10BC513A"/>
    <w:styleLink w:val="RTFNum21"/>
    <w:lvl w:ilvl="0">
      <w:numFmt w:val="bullet"/>
      <w:lvlText w:val="o"/>
      <w:lvlJc w:val="left"/>
      <w:pPr>
        <w:ind w:left="1152" w:firstLine="0"/>
      </w:pPr>
      <w:rPr>
        <w:rFonts w:ascii="Courier New" w:hAnsi="Courier New"/>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62007565"/>
    <w:multiLevelType w:val="multilevel"/>
    <w:tmpl w:val="D75EAA10"/>
    <w:styleLink w:val="RTFNum40"/>
    <w:lvl w:ilvl="0">
      <w:start w:val="1"/>
      <w:numFmt w:val="decimal"/>
      <w:lvlText w:val="%1."/>
      <w:lvlJc w:val="left"/>
      <w:pPr>
        <w:ind w:left="144"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2C738F0"/>
    <w:multiLevelType w:val="multilevel"/>
    <w:tmpl w:val="13086A68"/>
    <w:styleLink w:val="RTFNum96"/>
    <w:lvl w:ilvl="0">
      <w:numFmt w:val="bullet"/>
      <w:lvlText w:val="·"/>
      <w:lvlJc w:val="left"/>
      <w:pPr>
        <w:ind w:left="144"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2E246F3"/>
    <w:multiLevelType w:val="multilevel"/>
    <w:tmpl w:val="2286D05E"/>
    <w:styleLink w:val="RTFNum67"/>
    <w:lvl w:ilvl="0">
      <w:numFmt w:val="bullet"/>
      <w:lvlText w:val="·"/>
      <w:lvlJc w:val="left"/>
      <w:pPr>
        <w:ind w:left="360"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2EC3448"/>
    <w:multiLevelType w:val="hybridMultilevel"/>
    <w:tmpl w:val="C39A75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63626C65"/>
    <w:multiLevelType w:val="multilevel"/>
    <w:tmpl w:val="37729C4C"/>
    <w:styleLink w:val="RTFNum25"/>
    <w:lvl w:ilvl="0">
      <w:start w:val="16"/>
      <w:numFmt w:val="decimal"/>
      <w:lvlText w:val="%1."/>
      <w:lvlJc w:val="left"/>
      <w:pPr>
        <w:ind w:left="576"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4BA7F24"/>
    <w:multiLevelType w:val="multilevel"/>
    <w:tmpl w:val="9F669062"/>
    <w:styleLink w:val="RTFNum104"/>
    <w:lvl w:ilvl="0">
      <w:start w:val="1"/>
      <w:numFmt w:val="decimal"/>
      <w:lvlText w:val="%1."/>
      <w:lvlJc w:val="left"/>
      <w:pPr>
        <w:ind w:left="72" w:firstLine="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4EE3F8B"/>
    <w:multiLevelType w:val="multilevel"/>
    <w:tmpl w:val="D06080B4"/>
    <w:styleLink w:val="RTFNum112"/>
    <w:lvl w:ilvl="0">
      <w:numFmt w:val="bullet"/>
      <w:lvlText w:val="o"/>
      <w:lvlJc w:val="left"/>
      <w:pPr>
        <w:ind w:left="3888" w:hanging="3024"/>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654F4ACD"/>
    <w:multiLevelType w:val="multilevel"/>
    <w:tmpl w:val="B6DCA46C"/>
    <w:styleLink w:val="RTFNum36"/>
    <w:lvl w:ilvl="0">
      <w:start w:val="8"/>
      <w:numFmt w:val="decimal"/>
      <w:lvlText w:val="%1."/>
      <w:lvlJc w:val="left"/>
      <w:pPr>
        <w:ind w:left="720" w:hanging="360"/>
      </w:pPr>
      <w:rPr>
        <w:spacing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646490F"/>
    <w:multiLevelType w:val="multilevel"/>
    <w:tmpl w:val="2A5EDFB8"/>
    <w:styleLink w:val="RTFNum125"/>
    <w:lvl w:ilvl="0">
      <w:start w:val="1"/>
      <w:numFmt w:val="lowerLetter"/>
      <w:lvlText w:val="%1)"/>
      <w:lvlJc w:val="left"/>
      <w:pPr>
        <w:ind w:left="43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68E15FD5"/>
    <w:multiLevelType w:val="multilevel"/>
    <w:tmpl w:val="933AA514"/>
    <w:styleLink w:val="RTFNum71"/>
    <w:lvl w:ilvl="0">
      <w:numFmt w:val="bullet"/>
      <w:lvlText w:val="·"/>
      <w:lvlJc w:val="left"/>
      <w:pPr>
        <w:ind w:left="432" w:hanging="288"/>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9CB6F13"/>
    <w:multiLevelType w:val="multilevel"/>
    <w:tmpl w:val="0C10249A"/>
    <w:styleLink w:val="RTFNum41"/>
    <w:lvl w:ilvl="0">
      <w:start w:val="28"/>
      <w:numFmt w:val="decimal"/>
      <w:lvlText w:val="%1."/>
      <w:lvlJc w:val="left"/>
      <w:pPr>
        <w:ind w:left="72" w:firstLine="0"/>
      </w:pPr>
      <w:rPr>
        <w:spacing w:val="1"/>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CC212C5"/>
    <w:multiLevelType w:val="multilevel"/>
    <w:tmpl w:val="AB767FDA"/>
    <w:styleLink w:val="RTFNum8"/>
    <w:lvl w:ilvl="0">
      <w:start w:val="1"/>
      <w:numFmt w:val="lowerLetter"/>
      <w:lvlText w:val="%1)"/>
      <w:lvlJc w:val="left"/>
      <w:pPr>
        <w:ind w:left="7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6D24525D"/>
    <w:multiLevelType w:val="multilevel"/>
    <w:tmpl w:val="1D5A69FE"/>
    <w:styleLink w:val="RTFNum38"/>
    <w:lvl w:ilvl="0">
      <w:start w:val="1"/>
      <w:numFmt w:val="lowerLetter"/>
      <w:lvlText w:val="%1."/>
      <w:lvlJc w:val="left"/>
      <w:pPr>
        <w:ind w:left="792" w:firstLine="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DA772BF"/>
    <w:multiLevelType w:val="multilevel"/>
    <w:tmpl w:val="A0CE8FC8"/>
    <w:styleLink w:val="RTFNum115"/>
    <w:lvl w:ilvl="0">
      <w:numFmt w:val="bullet"/>
      <w:lvlText w:val="o"/>
      <w:lvlJc w:val="left"/>
      <w:pPr>
        <w:ind w:left="1368" w:hanging="288"/>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E7256E7"/>
    <w:multiLevelType w:val="multilevel"/>
    <w:tmpl w:val="588082E8"/>
    <w:styleLink w:val="RTFNum50"/>
    <w:lvl w:ilvl="0">
      <w:numFmt w:val="bullet"/>
      <w:lvlText w:val="·"/>
      <w:lvlJc w:val="left"/>
      <w:pPr>
        <w:ind w:left="432"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F2A6B14"/>
    <w:multiLevelType w:val="hybridMultilevel"/>
    <w:tmpl w:val="5C860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15:restartNumberingAfterBreak="0">
    <w:nsid w:val="6F347568"/>
    <w:multiLevelType w:val="multilevel"/>
    <w:tmpl w:val="B3543E36"/>
    <w:styleLink w:val="RTFNum3"/>
    <w:lvl w:ilvl="0">
      <w:start w:val="1"/>
      <w:numFmt w:val="decimal"/>
      <w:lvlText w:val="%1."/>
      <w:lvlJc w:val="left"/>
      <w:pPr>
        <w:ind w:left="648"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722C4E17"/>
    <w:multiLevelType w:val="multilevel"/>
    <w:tmpl w:val="0F8E37D8"/>
    <w:styleLink w:val="RTFNum35"/>
    <w:lvl w:ilvl="0">
      <w:start w:val="1"/>
      <w:numFmt w:val="lowerLetter"/>
      <w:lvlText w:val="%1."/>
      <w:lvlJc w:val="left"/>
      <w:pPr>
        <w:ind w:left="151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727837A4"/>
    <w:multiLevelType w:val="multilevel"/>
    <w:tmpl w:val="B99E66EE"/>
    <w:styleLink w:val="RTFNum54"/>
    <w:lvl w:ilvl="0">
      <w:numFmt w:val="bullet"/>
      <w:lvlText w:val="·"/>
      <w:lvlJc w:val="left"/>
      <w:pPr>
        <w:ind w:left="504"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36C46A4"/>
    <w:multiLevelType w:val="multilevel"/>
    <w:tmpl w:val="85207BE0"/>
    <w:styleLink w:val="RTFNum24"/>
    <w:lvl w:ilvl="0">
      <w:start w:val="24"/>
      <w:numFmt w:val="decimal"/>
      <w:lvlText w:val="%1."/>
      <w:lvlJc w:val="left"/>
      <w:pPr>
        <w:ind w:left="792"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4C15F26"/>
    <w:multiLevelType w:val="multilevel"/>
    <w:tmpl w:val="FE6E5CAA"/>
    <w:styleLink w:val="RTFNum15"/>
    <w:lvl w:ilvl="0">
      <w:start w:val="13"/>
      <w:numFmt w:val="decimal"/>
      <w:lvlText w:val="%1."/>
      <w:lvlJc w:val="left"/>
      <w:pPr>
        <w:ind w:left="792" w:hanging="288"/>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6986F4F"/>
    <w:multiLevelType w:val="multilevel"/>
    <w:tmpl w:val="D64CD08C"/>
    <w:styleLink w:val="RTFNum118"/>
    <w:lvl w:ilvl="0">
      <w:numFmt w:val="bullet"/>
      <w:lvlText w:val="·"/>
      <w:lvlJc w:val="left"/>
      <w:pPr>
        <w:ind w:left="360"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86C0A87"/>
    <w:multiLevelType w:val="multilevel"/>
    <w:tmpl w:val="0C824D60"/>
    <w:styleLink w:val="RTFNum117"/>
    <w:lvl w:ilvl="0">
      <w:numFmt w:val="bullet"/>
      <w:lvlText w:val="·"/>
      <w:lvlJc w:val="left"/>
      <w:pPr>
        <w:ind w:left="288" w:hanging="288"/>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78BC2338"/>
    <w:multiLevelType w:val="hybridMultilevel"/>
    <w:tmpl w:val="5CA0BA6A"/>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32" w15:restartNumberingAfterBreak="0">
    <w:nsid w:val="79517799"/>
    <w:multiLevelType w:val="multilevel"/>
    <w:tmpl w:val="EE62BE62"/>
    <w:styleLink w:val="RTFNum113"/>
    <w:lvl w:ilvl="0">
      <w:numFmt w:val="bullet"/>
      <w:lvlText w:val="o"/>
      <w:lvlJc w:val="left"/>
      <w:pPr>
        <w:ind w:left="936" w:hanging="432"/>
      </w:pPr>
      <w:rPr>
        <w:rFonts w:ascii="Courier New" w:eastAsia="Courier New" w:hAnsi="Courier New" w:cs="Courier New"/>
        <w:spacing w:val="-2"/>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9F8656E"/>
    <w:multiLevelType w:val="multilevel"/>
    <w:tmpl w:val="CD8C2E4A"/>
    <w:styleLink w:val="RTFNum75"/>
    <w:lvl w:ilvl="0">
      <w:numFmt w:val="bullet"/>
      <w:lvlText w:val="·"/>
      <w:lvlJc w:val="left"/>
      <w:pPr>
        <w:ind w:left="360" w:hanging="36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CFC208B"/>
    <w:multiLevelType w:val="hybridMultilevel"/>
    <w:tmpl w:val="2BF6F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5" w15:restartNumberingAfterBreak="0">
    <w:nsid w:val="7D9D3765"/>
    <w:multiLevelType w:val="multilevel"/>
    <w:tmpl w:val="BAAE5820"/>
    <w:styleLink w:val="RTFNum123"/>
    <w:lvl w:ilvl="0">
      <w:numFmt w:val="bullet"/>
      <w:lvlText w:val="·"/>
      <w:lvlJc w:val="left"/>
      <w:pPr>
        <w:ind w:left="360" w:firstLine="0"/>
      </w:pPr>
      <w:rPr>
        <w:rFonts w:ascii="Symbol" w:eastAsia="Symbol" w:hAnsi="Symbol" w:cs="Symbol"/>
        <w:b/>
        <w:bCs/>
        <w:spacing w:val="-6"/>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1"/>
  </w:num>
  <w:num w:numId="2">
    <w:abstractNumId w:val="42"/>
  </w:num>
  <w:num w:numId="3">
    <w:abstractNumId w:val="105"/>
  </w:num>
  <w:num w:numId="4">
    <w:abstractNumId w:val="85"/>
  </w:num>
  <w:num w:numId="5">
    <w:abstractNumId w:val="76"/>
  </w:num>
  <w:num w:numId="6">
    <w:abstractNumId w:val="98"/>
  </w:num>
  <w:num w:numId="7">
    <w:abstractNumId w:val="124"/>
  </w:num>
  <w:num w:numId="8">
    <w:abstractNumId w:val="18"/>
  </w:num>
  <w:num w:numId="9">
    <w:abstractNumId w:val="45"/>
  </w:num>
  <w:num w:numId="10">
    <w:abstractNumId w:val="20"/>
  </w:num>
  <w:num w:numId="11">
    <w:abstractNumId w:val="59"/>
  </w:num>
  <w:num w:numId="12">
    <w:abstractNumId w:val="119"/>
  </w:num>
  <w:num w:numId="13">
    <w:abstractNumId w:val="25"/>
  </w:num>
  <w:num w:numId="14">
    <w:abstractNumId w:val="89"/>
  </w:num>
  <w:num w:numId="15">
    <w:abstractNumId w:val="82"/>
  </w:num>
  <w:num w:numId="16">
    <w:abstractNumId w:val="100"/>
  </w:num>
  <w:num w:numId="17">
    <w:abstractNumId w:val="51"/>
  </w:num>
  <w:num w:numId="18">
    <w:abstractNumId w:val="80"/>
  </w:num>
  <w:num w:numId="19">
    <w:abstractNumId w:val="128"/>
  </w:num>
  <w:num w:numId="20">
    <w:abstractNumId w:val="48"/>
  </w:num>
  <w:num w:numId="21">
    <w:abstractNumId w:val="106"/>
  </w:num>
  <w:num w:numId="22">
    <w:abstractNumId w:val="79"/>
  </w:num>
  <w:num w:numId="23">
    <w:abstractNumId w:val="88"/>
  </w:num>
  <w:num w:numId="24">
    <w:abstractNumId w:val="84"/>
  </w:num>
  <w:num w:numId="25">
    <w:abstractNumId w:val="107"/>
  </w:num>
  <w:num w:numId="26">
    <w:abstractNumId w:val="83"/>
  </w:num>
  <w:num w:numId="27">
    <w:abstractNumId w:val="78"/>
  </w:num>
  <w:num w:numId="28">
    <w:abstractNumId w:val="127"/>
  </w:num>
  <w:num w:numId="29">
    <w:abstractNumId w:val="112"/>
  </w:num>
  <w:num w:numId="30">
    <w:abstractNumId w:val="92"/>
  </w:num>
  <w:num w:numId="31">
    <w:abstractNumId w:val="11"/>
  </w:num>
  <w:num w:numId="32">
    <w:abstractNumId w:val="73"/>
  </w:num>
  <w:num w:numId="33">
    <w:abstractNumId w:val="17"/>
  </w:num>
  <w:num w:numId="34">
    <w:abstractNumId w:val="26"/>
  </w:num>
  <w:num w:numId="35">
    <w:abstractNumId w:val="34"/>
  </w:num>
  <w:num w:numId="36">
    <w:abstractNumId w:val="52"/>
  </w:num>
  <w:num w:numId="37">
    <w:abstractNumId w:val="60"/>
  </w:num>
  <w:num w:numId="38">
    <w:abstractNumId w:val="64"/>
  </w:num>
  <w:num w:numId="39">
    <w:abstractNumId w:val="125"/>
  </w:num>
  <w:num w:numId="40">
    <w:abstractNumId w:val="115"/>
  </w:num>
  <w:num w:numId="41">
    <w:abstractNumId w:val="61"/>
  </w:num>
  <w:num w:numId="42">
    <w:abstractNumId w:val="120"/>
  </w:num>
  <w:num w:numId="43">
    <w:abstractNumId w:val="93"/>
  </w:num>
  <w:num w:numId="44">
    <w:abstractNumId w:val="108"/>
  </w:num>
  <w:num w:numId="45">
    <w:abstractNumId w:val="118"/>
  </w:num>
  <w:num w:numId="46">
    <w:abstractNumId w:val="94"/>
  </w:num>
  <w:num w:numId="47">
    <w:abstractNumId w:val="27"/>
  </w:num>
  <w:num w:numId="48">
    <w:abstractNumId w:val="66"/>
  </w:num>
  <w:num w:numId="49">
    <w:abstractNumId w:val="13"/>
  </w:num>
  <w:num w:numId="50">
    <w:abstractNumId w:val="36"/>
  </w:num>
  <w:num w:numId="51">
    <w:abstractNumId w:val="87"/>
  </w:num>
  <w:num w:numId="52">
    <w:abstractNumId w:val="37"/>
  </w:num>
  <w:num w:numId="53">
    <w:abstractNumId w:val="10"/>
  </w:num>
  <w:num w:numId="54">
    <w:abstractNumId w:val="122"/>
  </w:num>
  <w:num w:numId="55">
    <w:abstractNumId w:val="53"/>
  </w:num>
  <w:num w:numId="56">
    <w:abstractNumId w:val="30"/>
  </w:num>
  <w:num w:numId="57">
    <w:abstractNumId w:val="29"/>
  </w:num>
  <w:num w:numId="58">
    <w:abstractNumId w:val="126"/>
  </w:num>
  <w:num w:numId="59">
    <w:abstractNumId w:val="44"/>
  </w:num>
  <w:num w:numId="60">
    <w:abstractNumId w:val="2"/>
  </w:num>
  <w:num w:numId="61">
    <w:abstractNumId w:val="4"/>
  </w:num>
  <w:num w:numId="62">
    <w:abstractNumId w:val="7"/>
  </w:num>
  <w:num w:numId="63">
    <w:abstractNumId w:val="28"/>
  </w:num>
  <w:num w:numId="64">
    <w:abstractNumId w:val="77"/>
  </w:num>
  <w:num w:numId="65">
    <w:abstractNumId w:val="68"/>
  </w:num>
  <w:num w:numId="66">
    <w:abstractNumId w:val="22"/>
  </w:num>
  <w:num w:numId="67">
    <w:abstractNumId w:val="43"/>
  </w:num>
  <w:num w:numId="68">
    <w:abstractNumId w:val="104"/>
  </w:num>
  <w:num w:numId="69">
    <w:abstractNumId w:val="40"/>
  </w:num>
  <w:num w:numId="70">
    <w:abstractNumId w:val="90"/>
  </w:num>
  <w:num w:numId="71">
    <w:abstractNumId w:val="110"/>
  </w:num>
  <w:num w:numId="72">
    <w:abstractNumId w:val="21"/>
  </w:num>
  <w:num w:numId="73">
    <w:abstractNumId w:val="38"/>
  </w:num>
  <w:num w:numId="74">
    <w:abstractNumId w:val="54"/>
  </w:num>
  <w:num w:numId="75">
    <w:abstractNumId w:val="117"/>
  </w:num>
  <w:num w:numId="76">
    <w:abstractNumId w:val="75"/>
  </w:num>
  <w:num w:numId="77">
    <w:abstractNumId w:val="63"/>
  </w:num>
  <w:num w:numId="78">
    <w:abstractNumId w:val="74"/>
  </w:num>
  <w:num w:numId="79">
    <w:abstractNumId w:val="133"/>
  </w:num>
  <w:num w:numId="80">
    <w:abstractNumId w:val="46"/>
  </w:num>
  <w:num w:numId="81">
    <w:abstractNumId w:val="39"/>
  </w:num>
  <w:num w:numId="82">
    <w:abstractNumId w:val="49"/>
  </w:num>
  <w:num w:numId="83">
    <w:abstractNumId w:val="0"/>
  </w:num>
  <w:num w:numId="84">
    <w:abstractNumId w:val="19"/>
  </w:num>
  <w:num w:numId="85">
    <w:abstractNumId w:val="9"/>
  </w:num>
  <w:num w:numId="86">
    <w:abstractNumId w:val="70"/>
  </w:num>
  <w:num w:numId="87">
    <w:abstractNumId w:val="102"/>
  </w:num>
  <w:num w:numId="88">
    <w:abstractNumId w:val="3"/>
  </w:num>
  <w:num w:numId="89">
    <w:abstractNumId w:val="57"/>
  </w:num>
  <w:num w:numId="90">
    <w:abstractNumId w:val="91"/>
  </w:num>
  <w:num w:numId="91">
    <w:abstractNumId w:val="6"/>
  </w:num>
  <w:num w:numId="92">
    <w:abstractNumId w:val="23"/>
  </w:num>
  <w:num w:numId="93">
    <w:abstractNumId w:val="69"/>
  </w:num>
  <w:num w:numId="94">
    <w:abstractNumId w:val="72"/>
  </w:num>
  <w:num w:numId="95">
    <w:abstractNumId w:val="15"/>
  </w:num>
  <w:num w:numId="96">
    <w:abstractNumId w:val="58"/>
  </w:num>
  <w:num w:numId="97">
    <w:abstractNumId w:val="95"/>
  </w:num>
  <w:num w:numId="98">
    <w:abstractNumId w:val="33"/>
  </w:num>
  <w:num w:numId="99">
    <w:abstractNumId w:val="32"/>
  </w:num>
  <w:num w:numId="100">
    <w:abstractNumId w:val="109"/>
  </w:num>
  <w:num w:numId="101">
    <w:abstractNumId w:val="62"/>
  </w:num>
  <w:num w:numId="102">
    <w:abstractNumId w:val="35"/>
  </w:num>
  <w:num w:numId="103">
    <w:abstractNumId w:val="14"/>
  </w:num>
  <w:num w:numId="104">
    <w:abstractNumId w:val="96"/>
  </w:num>
  <w:num w:numId="105">
    <w:abstractNumId w:val="31"/>
  </w:num>
  <w:num w:numId="106">
    <w:abstractNumId w:val="101"/>
  </w:num>
  <w:num w:numId="107">
    <w:abstractNumId w:val="99"/>
  </w:num>
  <w:num w:numId="108">
    <w:abstractNumId w:val="113"/>
  </w:num>
  <w:num w:numId="109">
    <w:abstractNumId w:val="65"/>
  </w:num>
  <w:num w:numId="110">
    <w:abstractNumId w:val="50"/>
  </w:num>
  <w:num w:numId="111">
    <w:abstractNumId w:val="56"/>
  </w:num>
  <w:num w:numId="112">
    <w:abstractNumId w:val="97"/>
  </w:num>
  <w:num w:numId="113">
    <w:abstractNumId w:val="67"/>
  </w:num>
  <w:num w:numId="114">
    <w:abstractNumId w:val="55"/>
  </w:num>
  <w:num w:numId="115">
    <w:abstractNumId w:val="41"/>
  </w:num>
  <w:num w:numId="116">
    <w:abstractNumId w:val="114"/>
  </w:num>
  <w:num w:numId="117">
    <w:abstractNumId w:val="132"/>
  </w:num>
  <w:num w:numId="118">
    <w:abstractNumId w:val="47"/>
  </w:num>
  <w:num w:numId="119">
    <w:abstractNumId w:val="121"/>
  </w:num>
  <w:num w:numId="120">
    <w:abstractNumId w:val="81"/>
  </w:num>
  <w:num w:numId="121">
    <w:abstractNumId w:val="130"/>
  </w:num>
  <w:num w:numId="122">
    <w:abstractNumId w:val="129"/>
  </w:num>
  <w:num w:numId="123">
    <w:abstractNumId w:val="24"/>
  </w:num>
  <w:num w:numId="124">
    <w:abstractNumId w:val="103"/>
  </w:num>
  <w:num w:numId="125">
    <w:abstractNumId w:val="8"/>
  </w:num>
  <w:num w:numId="126">
    <w:abstractNumId w:val="86"/>
  </w:num>
  <w:num w:numId="127">
    <w:abstractNumId w:val="135"/>
  </w:num>
  <w:num w:numId="128">
    <w:abstractNumId w:val="16"/>
  </w:num>
  <w:num w:numId="129">
    <w:abstractNumId w:val="116"/>
  </w:num>
  <w:num w:numId="130">
    <w:abstractNumId w:val="12"/>
  </w:num>
  <w:num w:numId="131">
    <w:abstractNumId w:val="1"/>
  </w:num>
  <w:num w:numId="132">
    <w:abstractNumId w:val="5"/>
  </w:num>
  <w:num w:numId="133">
    <w:abstractNumId w:val="131"/>
  </w:num>
  <w:num w:numId="134">
    <w:abstractNumId w:val="111"/>
  </w:num>
  <w:num w:numId="135">
    <w:abstractNumId w:val="134"/>
  </w:num>
  <w:num w:numId="136">
    <w:abstractNumId w:val="12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B"/>
    <w:rsid w:val="00031067"/>
    <w:rsid w:val="000A18A2"/>
    <w:rsid w:val="00104ED9"/>
    <w:rsid w:val="001732A5"/>
    <w:rsid w:val="00177D2D"/>
    <w:rsid w:val="00195F0E"/>
    <w:rsid w:val="001C2ECC"/>
    <w:rsid w:val="00207874"/>
    <w:rsid w:val="00250645"/>
    <w:rsid w:val="00270BBD"/>
    <w:rsid w:val="00272908"/>
    <w:rsid w:val="00277C95"/>
    <w:rsid w:val="00297F95"/>
    <w:rsid w:val="002B17B7"/>
    <w:rsid w:val="002F0449"/>
    <w:rsid w:val="0036693D"/>
    <w:rsid w:val="00367310"/>
    <w:rsid w:val="003B2946"/>
    <w:rsid w:val="003C62A6"/>
    <w:rsid w:val="003D2CB4"/>
    <w:rsid w:val="003E132D"/>
    <w:rsid w:val="003F28E1"/>
    <w:rsid w:val="003F3D88"/>
    <w:rsid w:val="00423B84"/>
    <w:rsid w:val="00447CD2"/>
    <w:rsid w:val="004959C3"/>
    <w:rsid w:val="00503EDD"/>
    <w:rsid w:val="00504B22"/>
    <w:rsid w:val="0052598B"/>
    <w:rsid w:val="00527647"/>
    <w:rsid w:val="005B3524"/>
    <w:rsid w:val="005C55D6"/>
    <w:rsid w:val="0063379D"/>
    <w:rsid w:val="00657903"/>
    <w:rsid w:val="00661387"/>
    <w:rsid w:val="006A3B67"/>
    <w:rsid w:val="006F3B27"/>
    <w:rsid w:val="00720FE9"/>
    <w:rsid w:val="007C706E"/>
    <w:rsid w:val="007D55C5"/>
    <w:rsid w:val="008243CB"/>
    <w:rsid w:val="00831CD3"/>
    <w:rsid w:val="00841567"/>
    <w:rsid w:val="008542BD"/>
    <w:rsid w:val="00866B4C"/>
    <w:rsid w:val="0087350E"/>
    <w:rsid w:val="008947E6"/>
    <w:rsid w:val="008C49AE"/>
    <w:rsid w:val="008C62F1"/>
    <w:rsid w:val="00927A20"/>
    <w:rsid w:val="00936442"/>
    <w:rsid w:val="0094549B"/>
    <w:rsid w:val="00956352"/>
    <w:rsid w:val="00970492"/>
    <w:rsid w:val="00987CE5"/>
    <w:rsid w:val="009C061C"/>
    <w:rsid w:val="009C6F5A"/>
    <w:rsid w:val="00AA2958"/>
    <w:rsid w:val="00B16E36"/>
    <w:rsid w:val="00B36513"/>
    <w:rsid w:val="00B70EB9"/>
    <w:rsid w:val="00C90DE1"/>
    <w:rsid w:val="00C953EA"/>
    <w:rsid w:val="00C9791F"/>
    <w:rsid w:val="00CB1C6A"/>
    <w:rsid w:val="00CC1FE1"/>
    <w:rsid w:val="00CF3C5B"/>
    <w:rsid w:val="00D05E2F"/>
    <w:rsid w:val="00D36787"/>
    <w:rsid w:val="00D711E7"/>
    <w:rsid w:val="00D9711B"/>
    <w:rsid w:val="00DA388A"/>
    <w:rsid w:val="00E85502"/>
    <w:rsid w:val="00E86F42"/>
    <w:rsid w:val="00E950FB"/>
    <w:rsid w:val="00EC0F08"/>
    <w:rsid w:val="00ED0831"/>
    <w:rsid w:val="00F03FAB"/>
    <w:rsid w:val="00F07173"/>
    <w:rsid w:val="00FC3C7F"/>
    <w:rsid w:val="00FF5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12417-ABBA-449E-AEFD-648C357D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29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706E"/>
    <w:pPr>
      <w:ind w:left="720"/>
      <w:contextualSpacing/>
    </w:pPr>
  </w:style>
  <w:style w:type="paragraph" w:customStyle="1" w:styleId="Standard">
    <w:name w:val="Standard"/>
    <w:rsid w:val="000A18A2"/>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it-IT" w:bidi="hi-IN"/>
    </w:rPr>
  </w:style>
  <w:style w:type="paragraph" w:customStyle="1" w:styleId="Heading">
    <w:name w:val="Heading"/>
    <w:basedOn w:val="Standard"/>
    <w:next w:val="Textbody"/>
    <w:rsid w:val="000A18A2"/>
    <w:pPr>
      <w:keepNext/>
      <w:spacing w:before="240" w:after="120"/>
    </w:pPr>
    <w:rPr>
      <w:rFonts w:ascii="Arial" w:eastAsia="Mangal" w:hAnsi="Arial" w:cs="Microsoft YaHei"/>
      <w:sz w:val="28"/>
      <w:szCs w:val="24"/>
    </w:rPr>
  </w:style>
  <w:style w:type="paragraph" w:customStyle="1" w:styleId="Textbody">
    <w:name w:val="Text body"/>
    <w:basedOn w:val="Standard"/>
    <w:rsid w:val="000A18A2"/>
    <w:pPr>
      <w:spacing w:after="120"/>
    </w:pPr>
  </w:style>
  <w:style w:type="paragraph" w:styleId="Elenco">
    <w:name w:val="List"/>
    <w:basedOn w:val="Textbody"/>
    <w:rsid w:val="000A18A2"/>
    <w:rPr>
      <w:rFonts w:eastAsia="Mangal"/>
      <w:sz w:val="24"/>
      <w:szCs w:val="24"/>
    </w:rPr>
  </w:style>
  <w:style w:type="paragraph" w:styleId="Didascalia">
    <w:name w:val="caption"/>
    <w:basedOn w:val="Standard"/>
    <w:rsid w:val="000A18A2"/>
    <w:pPr>
      <w:spacing w:before="120" w:after="120"/>
    </w:pPr>
    <w:rPr>
      <w:rFonts w:eastAsia="Mangal"/>
      <w:i/>
      <w:iCs/>
      <w:sz w:val="24"/>
      <w:szCs w:val="24"/>
    </w:rPr>
  </w:style>
  <w:style w:type="paragraph" w:customStyle="1" w:styleId="Index">
    <w:name w:val="Index"/>
    <w:basedOn w:val="Standard"/>
    <w:rsid w:val="000A18A2"/>
    <w:rPr>
      <w:rFonts w:eastAsia="Mangal"/>
      <w:sz w:val="24"/>
      <w:szCs w:val="24"/>
    </w:rPr>
  </w:style>
  <w:style w:type="paragraph" w:customStyle="1" w:styleId="TableContents">
    <w:name w:val="Table Contents"/>
    <w:basedOn w:val="Standard"/>
    <w:rsid w:val="000A18A2"/>
  </w:style>
  <w:style w:type="paragraph" w:customStyle="1" w:styleId="TableHeading">
    <w:name w:val="Table Heading"/>
    <w:basedOn w:val="TableContents"/>
    <w:rsid w:val="000A18A2"/>
    <w:pPr>
      <w:jc w:val="center"/>
    </w:pPr>
    <w:rPr>
      <w:b/>
      <w:bCs/>
    </w:rPr>
  </w:style>
  <w:style w:type="paragraph" w:customStyle="1" w:styleId="Textbodyindent">
    <w:name w:val="Text body indent"/>
    <w:basedOn w:val="Textbody"/>
    <w:rsid w:val="000A18A2"/>
    <w:pPr>
      <w:ind w:left="283"/>
    </w:pPr>
  </w:style>
  <w:style w:type="paragraph" w:customStyle="1" w:styleId="Firstlineindent">
    <w:name w:val="First line indent"/>
    <w:basedOn w:val="Textbody"/>
    <w:rsid w:val="000A18A2"/>
    <w:pPr>
      <w:ind w:firstLine="283"/>
    </w:pPr>
  </w:style>
  <w:style w:type="character" w:customStyle="1" w:styleId="RTFNum210">
    <w:name w:val="RTF_Num 2 1"/>
    <w:rsid w:val="000A18A2"/>
    <w:rPr>
      <w:sz w:val="22"/>
      <w:szCs w:val="22"/>
    </w:rPr>
  </w:style>
  <w:style w:type="character" w:customStyle="1" w:styleId="RTFNum310">
    <w:name w:val="RTF_Num 3 1"/>
    <w:rsid w:val="000A18A2"/>
    <w:rPr>
      <w:sz w:val="24"/>
      <w:szCs w:val="24"/>
    </w:rPr>
  </w:style>
  <w:style w:type="character" w:customStyle="1" w:styleId="RTFNum410">
    <w:name w:val="RTF_Num 4 1"/>
    <w:rsid w:val="000A18A2"/>
    <w:rPr>
      <w:sz w:val="24"/>
      <w:szCs w:val="24"/>
    </w:rPr>
  </w:style>
  <w:style w:type="character" w:customStyle="1" w:styleId="RTFNum510">
    <w:name w:val="RTF_Num 5 1"/>
    <w:rsid w:val="000A18A2"/>
    <w:rPr>
      <w:spacing w:val="0"/>
      <w:sz w:val="24"/>
      <w:szCs w:val="24"/>
    </w:rPr>
  </w:style>
  <w:style w:type="character" w:customStyle="1" w:styleId="RTFNum610">
    <w:name w:val="RTF_Num 6 1"/>
    <w:rsid w:val="000A18A2"/>
    <w:rPr>
      <w:sz w:val="24"/>
      <w:szCs w:val="24"/>
    </w:rPr>
  </w:style>
  <w:style w:type="character" w:customStyle="1" w:styleId="RTFNum710">
    <w:name w:val="RTF_Num 7 1"/>
    <w:rsid w:val="000A18A2"/>
    <w:rPr>
      <w:sz w:val="22"/>
      <w:szCs w:val="22"/>
    </w:rPr>
  </w:style>
  <w:style w:type="character" w:customStyle="1" w:styleId="RTFNum810">
    <w:name w:val="RTF_Num 8 1"/>
    <w:rsid w:val="000A18A2"/>
    <w:rPr>
      <w:sz w:val="24"/>
      <w:szCs w:val="24"/>
    </w:rPr>
  </w:style>
  <w:style w:type="character" w:customStyle="1" w:styleId="RTFNum910">
    <w:name w:val="RTF_Num 9 1"/>
    <w:rsid w:val="000A18A2"/>
    <w:rPr>
      <w:sz w:val="24"/>
      <w:szCs w:val="24"/>
    </w:rPr>
  </w:style>
  <w:style w:type="character" w:customStyle="1" w:styleId="RTFNum1010">
    <w:name w:val="RTF_Num 10 1"/>
    <w:rsid w:val="000A18A2"/>
    <w:rPr>
      <w:sz w:val="24"/>
      <w:szCs w:val="24"/>
    </w:rPr>
  </w:style>
  <w:style w:type="character" w:customStyle="1" w:styleId="RTFNum1110">
    <w:name w:val="RTF_Num 11 1"/>
    <w:rsid w:val="000A18A2"/>
    <w:rPr>
      <w:i/>
      <w:iCs/>
      <w:spacing w:val="0"/>
      <w:sz w:val="24"/>
      <w:szCs w:val="24"/>
    </w:rPr>
  </w:style>
  <w:style w:type="character" w:customStyle="1" w:styleId="RTFNum1210">
    <w:name w:val="RTF_Num 12 1"/>
    <w:rsid w:val="000A18A2"/>
    <w:rPr>
      <w:spacing w:val="0"/>
      <w:sz w:val="24"/>
      <w:szCs w:val="24"/>
    </w:rPr>
  </w:style>
  <w:style w:type="character" w:customStyle="1" w:styleId="RTFNum131">
    <w:name w:val="RTF_Num 13 1"/>
    <w:rsid w:val="000A18A2"/>
    <w:rPr>
      <w:sz w:val="24"/>
      <w:szCs w:val="24"/>
    </w:rPr>
  </w:style>
  <w:style w:type="character" w:customStyle="1" w:styleId="RTFNum141">
    <w:name w:val="RTF_Num 14 1"/>
    <w:rsid w:val="000A18A2"/>
    <w:rPr>
      <w:i/>
      <w:iCs/>
      <w:sz w:val="24"/>
      <w:szCs w:val="24"/>
    </w:rPr>
  </w:style>
  <w:style w:type="character" w:customStyle="1" w:styleId="RTFNum151">
    <w:name w:val="RTF_Num 15 1"/>
    <w:rsid w:val="000A18A2"/>
    <w:rPr>
      <w:rFonts w:ascii="Symbol" w:eastAsia="Symbol" w:hAnsi="Symbol" w:cs="Symbol"/>
      <w:b/>
      <w:bCs/>
      <w:spacing w:val="-6"/>
      <w:sz w:val="24"/>
    </w:rPr>
  </w:style>
  <w:style w:type="character" w:customStyle="1" w:styleId="RTFNum161">
    <w:name w:val="RTF_Num 16 1"/>
    <w:rsid w:val="000A18A2"/>
    <w:rPr>
      <w:sz w:val="24"/>
      <w:szCs w:val="24"/>
    </w:rPr>
  </w:style>
  <w:style w:type="character" w:customStyle="1" w:styleId="RTFNum171">
    <w:name w:val="RTF_Num 17 1"/>
    <w:rsid w:val="000A18A2"/>
    <w:rPr>
      <w:sz w:val="24"/>
      <w:szCs w:val="24"/>
    </w:rPr>
  </w:style>
  <w:style w:type="character" w:customStyle="1" w:styleId="RTFNum181">
    <w:name w:val="RTF_Num 18 1"/>
    <w:rsid w:val="000A18A2"/>
    <w:rPr>
      <w:sz w:val="22"/>
      <w:szCs w:val="22"/>
    </w:rPr>
  </w:style>
  <w:style w:type="character" w:customStyle="1" w:styleId="RTFNum191">
    <w:name w:val="RTF_Num 19 1"/>
    <w:rsid w:val="000A18A2"/>
    <w:rPr>
      <w:sz w:val="22"/>
      <w:szCs w:val="22"/>
    </w:rPr>
  </w:style>
  <w:style w:type="character" w:customStyle="1" w:styleId="RTFNum201">
    <w:name w:val="RTF_Num 20 1"/>
    <w:rsid w:val="000A18A2"/>
    <w:rPr>
      <w:sz w:val="24"/>
      <w:szCs w:val="24"/>
    </w:rPr>
  </w:style>
  <w:style w:type="character" w:customStyle="1" w:styleId="RTFNum211">
    <w:name w:val="RTF_Num 21 1"/>
    <w:rsid w:val="000A18A2"/>
    <w:rPr>
      <w:sz w:val="24"/>
      <w:szCs w:val="24"/>
    </w:rPr>
  </w:style>
  <w:style w:type="character" w:customStyle="1" w:styleId="RTFNum221">
    <w:name w:val="RTF_Num 22 1"/>
    <w:rsid w:val="000A18A2"/>
    <w:rPr>
      <w:rFonts w:ascii="Courier New" w:eastAsia="Courier New" w:hAnsi="Courier New" w:cs="Courier New"/>
      <w:spacing w:val="-2"/>
      <w:sz w:val="24"/>
    </w:rPr>
  </w:style>
  <w:style w:type="character" w:customStyle="1" w:styleId="RTFNum231">
    <w:name w:val="RTF_Num 23 1"/>
    <w:rsid w:val="000A18A2"/>
    <w:rPr>
      <w:sz w:val="24"/>
      <w:szCs w:val="24"/>
    </w:rPr>
  </w:style>
  <w:style w:type="character" w:customStyle="1" w:styleId="RTFNum241">
    <w:name w:val="RTF_Num 24 1"/>
    <w:rsid w:val="000A18A2"/>
    <w:rPr>
      <w:sz w:val="24"/>
      <w:szCs w:val="24"/>
    </w:rPr>
  </w:style>
  <w:style w:type="character" w:customStyle="1" w:styleId="RTFNum251">
    <w:name w:val="RTF_Num 25 1"/>
    <w:rsid w:val="000A18A2"/>
    <w:rPr>
      <w:sz w:val="24"/>
      <w:szCs w:val="24"/>
    </w:rPr>
  </w:style>
  <w:style w:type="character" w:customStyle="1" w:styleId="RTFNum261">
    <w:name w:val="RTF_Num 26 1"/>
    <w:rsid w:val="000A18A2"/>
    <w:rPr>
      <w:sz w:val="24"/>
      <w:szCs w:val="24"/>
    </w:rPr>
  </w:style>
  <w:style w:type="character" w:customStyle="1" w:styleId="RTFNum271">
    <w:name w:val="RTF_Num 27 1"/>
    <w:rsid w:val="000A18A2"/>
    <w:rPr>
      <w:sz w:val="24"/>
      <w:szCs w:val="24"/>
    </w:rPr>
  </w:style>
  <w:style w:type="character" w:customStyle="1" w:styleId="RTFNum281">
    <w:name w:val="RTF_Num 28 1"/>
    <w:rsid w:val="000A18A2"/>
    <w:rPr>
      <w:spacing w:val="0"/>
      <w:sz w:val="24"/>
      <w:szCs w:val="24"/>
    </w:rPr>
  </w:style>
  <w:style w:type="character" w:customStyle="1" w:styleId="RTFNum291">
    <w:name w:val="RTF_Num 29 1"/>
    <w:rsid w:val="000A18A2"/>
    <w:rPr>
      <w:sz w:val="24"/>
      <w:szCs w:val="24"/>
    </w:rPr>
  </w:style>
  <w:style w:type="character" w:customStyle="1" w:styleId="RTFNum301">
    <w:name w:val="RTF_Num 30 1"/>
    <w:rsid w:val="000A18A2"/>
    <w:rPr>
      <w:sz w:val="24"/>
      <w:szCs w:val="24"/>
    </w:rPr>
  </w:style>
  <w:style w:type="character" w:customStyle="1" w:styleId="RTFNum311">
    <w:name w:val="RTF_Num 31 1"/>
    <w:rsid w:val="000A18A2"/>
    <w:rPr>
      <w:sz w:val="24"/>
      <w:szCs w:val="24"/>
    </w:rPr>
  </w:style>
  <w:style w:type="character" w:customStyle="1" w:styleId="RTFNum321">
    <w:name w:val="RTF_Num 32 1"/>
    <w:rsid w:val="000A18A2"/>
    <w:rPr>
      <w:sz w:val="24"/>
      <w:szCs w:val="24"/>
    </w:rPr>
  </w:style>
  <w:style w:type="character" w:customStyle="1" w:styleId="RTFNum331">
    <w:name w:val="RTF_Num 33 1"/>
    <w:rsid w:val="000A18A2"/>
    <w:rPr>
      <w:sz w:val="24"/>
      <w:szCs w:val="24"/>
    </w:rPr>
  </w:style>
  <w:style w:type="character" w:customStyle="1" w:styleId="RTFNum341">
    <w:name w:val="RTF_Num 34 1"/>
    <w:rsid w:val="000A18A2"/>
    <w:rPr>
      <w:sz w:val="24"/>
      <w:szCs w:val="24"/>
    </w:rPr>
  </w:style>
  <w:style w:type="character" w:customStyle="1" w:styleId="RTFNum351">
    <w:name w:val="RTF_Num 35 1"/>
    <w:rsid w:val="000A18A2"/>
    <w:rPr>
      <w:sz w:val="24"/>
      <w:szCs w:val="24"/>
    </w:rPr>
  </w:style>
  <w:style w:type="character" w:customStyle="1" w:styleId="RTFNum361">
    <w:name w:val="RTF_Num 36 1"/>
    <w:rsid w:val="000A18A2"/>
    <w:rPr>
      <w:spacing w:val="0"/>
      <w:sz w:val="24"/>
      <w:szCs w:val="24"/>
    </w:rPr>
  </w:style>
  <w:style w:type="character" w:customStyle="1" w:styleId="RTFNum371">
    <w:name w:val="RTF_Num 37 1"/>
    <w:rsid w:val="000A18A2"/>
    <w:rPr>
      <w:sz w:val="24"/>
      <w:szCs w:val="24"/>
    </w:rPr>
  </w:style>
  <w:style w:type="character" w:customStyle="1" w:styleId="RTFNum381">
    <w:name w:val="RTF_Num 38 1"/>
    <w:rsid w:val="000A18A2"/>
    <w:rPr>
      <w:sz w:val="24"/>
      <w:szCs w:val="24"/>
    </w:rPr>
  </w:style>
  <w:style w:type="character" w:customStyle="1" w:styleId="RTFNum391">
    <w:name w:val="RTF_Num 39 1"/>
    <w:rsid w:val="000A18A2"/>
    <w:rPr>
      <w:sz w:val="24"/>
      <w:szCs w:val="24"/>
    </w:rPr>
  </w:style>
  <w:style w:type="character" w:customStyle="1" w:styleId="RTFNum401">
    <w:name w:val="RTF_Num 40 1"/>
    <w:rsid w:val="000A18A2"/>
    <w:rPr>
      <w:sz w:val="22"/>
      <w:szCs w:val="22"/>
    </w:rPr>
  </w:style>
  <w:style w:type="character" w:customStyle="1" w:styleId="RTFNum411">
    <w:name w:val="RTF_Num 41 1"/>
    <w:rsid w:val="000A18A2"/>
    <w:rPr>
      <w:spacing w:val="1"/>
      <w:sz w:val="24"/>
      <w:szCs w:val="24"/>
    </w:rPr>
  </w:style>
  <w:style w:type="character" w:customStyle="1" w:styleId="RTFNum421">
    <w:name w:val="RTF_Num 42 1"/>
    <w:rsid w:val="000A18A2"/>
    <w:rPr>
      <w:sz w:val="24"/>
      <w:szCs w:val="24"/>
    </w:rPr>
  </w:style>
  <w:style w:type="character" w:customStyle="1" w:styleId="RTFNum431">
    <w:name w:val="RTF_Num 43 1"/>
    <w:rsid w:val="000A18A2"/>
    <w:rPr>
      <w:sz w:val="24"/>
      <w:szCs w:val="24"/>
    </w:rPr>
  </w:style>
  <w:style w:type="character" w:customStyle="1" w:styleId="RTFNum441">
    <w:name w:val="RTF_Num 44 1"/>
    <w:rsid w:val="000A18A2"/>
    <w:rPr>
      <w:spacing w:val="2"/>
      <w:sz w:val="24"/>
      <w:szCs w:val="24"/>
    </w:rPr>
  </w:style>
  <w:style w:type="character" w:customStyle="1" w:styleId="RTFNum451">
    <w:name w:val="RTF_Num 45 1"/>
    <w:rsid w:val="000A18A2"/>
    <w:rPr>
      <w:sz w:val="22"/>
      <w:szCs w:val="22"/>
    </w:rPr>
  </w:style>
  <w:style w:type="character" w:customStyle="1" w:styleId="RTFNum461">
    <w:name w:val="RTF_Num 46 1"/>
    <w:rsid w:val="000A18A2"/>
    <w:rPr>
      <w:sz w:val="24"/>
      <w:szCs w:val="24"/>
    </w:rPr>
  </w:style>
  <w:style w:type="character" w:customStyle="1" w:styleId="RTFNum471">
    <w:name w:val="RTF_Num 47 1"/>
    <w:rsid w:val="000A18A2"/>
    <w:rPr>
      <w:sz w:val="24"/>
      <w:szCs w:val="24"/>
    </w:rPr>
  </w:style>
  <w:style w:type="character" w:customStyle="1" w:styleId="RTFNum481">
    <w:name w:val="RTF_Num 48 1"/>
    <w:rsid w:val="000A18A2"/>
    <w:rPr>
      <w:sz w:val="22"/>
      <w:szCs w:val="22"/>
    </w:rPr>
  </w:style>
  <w:style w:type="character" w:customStyle="1" w:styleId="RTFNum482">
    <w:name w:val="RTF_Num 48 2"/>
    <w:rsid w:val="000A18A2"/>
  </w:style>
  <w:style w:type="character" w:customStyle="1" w:styleId="RTFNum483">
    <w:name w:val="RTF_Num 48 3"/>
    <w:rsid w:val="000A18A2"/>
  </w:style>
  <w:style w:type="character" w:customStyle="1" w:styleId="RTFNum484">
    <w:name w:val="RTF_Num 48 4"/>
    <w:rsid w:val="000A18A2"/>
  </w:style>
  <w:style w:type="character" w:customStyle="1" w:styleId="RTFNum485">
    <w:name w:val="RTF_Num 48 5"/>
    <w:rsid w:val="000A18A2"/>
  </w:style>
  <w:style w:type="character" w:customStyle="1" w:styleId="RTFNum486">
    <w:name w:val="RTF_Num 48 6"/>
    <w:rsid w:val="000A18A2"/>
  </w:style>
  <w:style w:type="character" w:customStyle="1" w:styleId="RTFNum487">
    <w:name w:val="RTF_Num 48 7"/>
    <w:rsid w:val="000A18A2"/>
  </w:style>
  <w:style w:type="character" w:customStyle="1" w:styleId="RTFNum488">
    <w:name w:val="RTF_Num 48 8"/>
    <w:rsid w:val="000A18A2"/>
  </w:style>
  <w:style w:type="character" w:customStyle="1" w:styleId="RTFNum489">
    <w:name w:val="RTF_Num 48 9"/>
    <w:rsid w:val="000A18A2"/>
  </w:style>
  <w:style w:type="character" w:customStyle="1" w:styleId="RTFNum491">
    <w:name w:val="RTF_Num 49 1"/>
    <w:rsid w:val="000A18A2"/>
  </w:style>
  <w:style w:type="character" w:customStyle="1" w:styleId="RTFNum501">
    <w:name w:val="RTF_Num 50 1"/>
    <w:rsid w:val="000A18A2"/>
    <w:rPr>
      <w:rFonts w:ascii="Symbol" w:eastAsia="Symbol" w:hAnsi="Symbol" w:cs="Symbol"/>
      <w:b/>
      <w:bCs/>
      <w:spacing w:val="-6"/>
      <w:sz w:val="24"/>
    </w:rPr>
  </w:style>
  <w:style w:type="character" w:customStyle="1" w:styleId="RTFNum511">
    <w:name w:val="RTF_Num 51 1"/>
    <w:rsid w:val="000A18A2"/>
    <w:rPr>
      <w:rFonts w:ascii="Symbol" w:eastAsia="Symbol" w:hAnsi="Symbol" w:cs="Symbol"/>
      <w:b/>
      <w:bCs/>
      <w:spacing w:val="-6"/>
      <w:sz w:val="24"/>
    </w:rPr>
  </w:style>
  <w:style w:type="character" w:customStyle="1" w:styleId="RTFNum521">
    <w:name w:val="RTF_Num 52 1"/>
    <w:rsid w:val="000A18A2"/>
    <w:rPr>
      <w:rFonts w:ascii="Symbol" w:eastAsia="Symbol" w:hAnsi="Symbol" w:cs="Symbol"/>
      <w:b/>
      <w:bCs/>
      <w:spacing w:val="-6"/>
      <w:sz w:val="24"/>
    </w:rPr>
  </w:style>
  <w:style w:type="character" w:customStyle="1" w:styleId="RTFNum531">
    <w:name w:val="RTF_Num 53 1"/>
    <w:rsid w:val="000A18A2"/>
    <w:rPr>
      <w:sz w:val="24"/>
      <w:szCs w:val="24"/>
    </w:rPr>
  </w:style>
  <w:style w:type="character" w:customStyle="1" w:styleId="RTFNum541">
    <w:name w:val="RTF_Num 54 1"/>
    <w:rsid w:val="000A18A2"/>
    <w:rPr>
      <w:rFonts w:ascii="Symbol" w:eastAsia="Symbol" w:hAnsi="Symbol" w:cs="Symbol"/>
      <w:b/>
      <w:bCs/>
      <w:spacing w:val="-6"/>
      <w:sz w:val="24"/>
    </w:rPr>
  </w:style>
  <w:style w:type="character" w:customStyle="1" w:styleId="RTFNum551">
    <w:name w:val="RTF_Num 55 1"/>
    <w:rsid w:val="000A18A2"/>
    <w:rPr>
      <w:spacing w:val="0"/>
      <w:sz w:val="24"/>
      <w:szCs w:val="24"/>
    </w:rPr>
  </w:style>
  <w:style w:type="character" w:customStyle="1" w:styleId="RTFNum561">
    <w:name w:val="RTF_Num 56 1"/>
    <w:rsid w:val="000A18A2"/>
    <w:rPr>
      <w:spacing w:val="0"/>
      <w:sz w:val="24"/>
      <w:szCs w:val="24"/>
    </w:rPr>
  </w:style>
  <w:style w:type="character" w:customStyle="1" w:styleId="RTFNum571">
    <w:name w:val="RTF_Num 57 1"/>
    <w:rsid w:val="000A18A2"/>
    <w:rPr>
      <w:sz w:val="22"/>
      <w:szCs w:val="22"/>
    </w:rPr>
  </w:style>
  <w:style w:type="character" w:customStyle="1" w:styleId="RTFNum581">
    <w:name w:val="RTF_Num 58 1"/>
    <w:rsid w:val="000A18A2"/>
    <w:rPr>
      <w:sz w:val="22"/>
      <w:szCs w:val="22"/>
    </w:rPr>
  </w:style>
  <w:style w:type="character" w:customStyle="1" w:styleId="RTFNum591">
    <w:name w:val="RTF_Num 59 1"/>
    <w:rsid w:val="000A18A2"/>
    <w:rPr>
      <w:sz w:val="22"/>
      <w:szCs w:val="22"/>
    </w:rPr>
  </w:style>
  <w:style w:type="character" w:customStyle="1" w:styleId="RTFNum601">
    <w:name w:val="RTF_Num 60 1"/>
    <w:rsid w:val="000A18A2"/>
    <w:rPr>
      <w:sz w:val="24"/>
      <w:szCs w:val="24"/>
    </w:rPr>
  </w:style>
  <w:style w:type="character" w:customStyle="1" w:styleId="RTFNum611">
    <w:name w:val="RTF_Num 61 1"/>
    <w:rsid w:val="000A18A2"/>
    <w:rPr>
      <w:rFonts w:ascii="Symbol" w:eastAsia="Symbol" w:hAnsi="Symbol" w:cs="Symbol"/>
      <w:b/>
      <w:bCs/>
      <w:spacing w:val="-6"/>
      <w:sz w:val="24"/>
    </w:rPr>
  </w:style>
  <w:style w:type="character" w:customStyle="1" w:styleId="RTFNum621">
    <w:name w:val="RTF_Num 62 1"/>
    <w:rsid w:val="000A18A2"/>
    <w:rPr>
      <w:rFonts w:ascii="Symbol" w:eastAsia="Symbol" w:hAnsi="Symbol" w:cs="Symbol"/>
      <w:b/>
      <w:bCs/>
      <w:spacing w:val="-6"/>
      <w:sz w:val="24"/>
    </w:rPr>
  </w:style>
  <w:style w:type="character" w:customStyle="1" w:styleId="RTFNum631">
    <w:name w:val="RTF_Num 63 1"/>
    <w:rsid w:val="000A18A2"/>
    <w:rPr>
      <w:rFonts w:ascii="Symbol" w:eastAsia="Symbol" w:hAnsi="Symbol" w:cs="Symbol"/>
      <w:b/>
      <w:bCs/>
      <w:spacing w:val="-6"/>
      <w:sz w:val="24"/>
    </w:rPr>
  </w:style>
  <w:style w:type="character" w:customStyle="1" w:styleId="RTFNum641">
    <w:name w:val="RTF_Num 64 1"/>
    <w:rsid w:val="000A18A2"/>
    <w:rPr>
      <w:rFonts w:ascii="Symbol" w:eastAsia="Symbol" w:hAnsi="Symbol" w:cs="Symbol"/>
      <w:b/>
      <w:bCs/>
      <w:spacing w:val="-6"/>
      <w:sz w:val="24"/>
    </w:rPr>
  </w:style>
  <w:style w:type="character" w:customStyle="1" w:styleId="RTFNum651">
    <w:name w:val="RTF_Num 65 1"/>
    <w:rsid w:val="000A18A2"/>
    <w:rPr>
      <w:rFonts w:ascii="Symbol" w:eastAsia="Symbol" w:hAnsi="Symbol" w:cs="Symbol"/>
      <w:b/>
      <w:bCs/>
      <w:spacing w:val="-6"/>
      <w:sz w:val="24"/>
    </w:rPr>
  </w:style>
  <w:style w:type="character" w:customStyle="1" w:styleId="RTFNum661">
    <w:name w:val="RTF_Num 66 1"/>
    <w:rsid w:val="000A18A2"/>
    <w:rPr>
      <w:rFonts w:ascii="Symbol" w:eastAsia="Symbol" w:hAnsi="Symbol" w:cs="Symbol"/>
      <w:b/>
      <w:bCs/>
      <w:spacing w:val="-6"/>
      <w:sz w:val="24"/>
    </w:rPr>
  </w:style>
  <w:style w:type="character" w:customStyle="1" w:styleId="RTFNum671">
    <w:name w:val="RTF_Num 67 1"/>
    <w:rsid w:val="000A18A2"/>
    <w:rPr>
      <w:rFonts w:ascii="Symbol" w:eastAsia="Symbol" w:hAnsi="Symbol" w:cs="Symbol"/>
      <w:b/>
      <w:bCs/>
      <w:spacing w:val="-6"/>
      <w:sz w:val="24"/>
    </w:rPr>
  </w:style>
  <w:style w:type="character" w:customStyle="1" w:styleId="RTFNum681">
    <w:name w:val="RTF_Num 68 1"/>
    <w:rsid w:val="000A18A2"/>
    <w:rPr>
      <w:rFonts w:ascii="Symbol" w:eastAsia="Symbol" w:hAnsi="Symbol" w:cs="Symbol"/>
      <w:b/>
      <w:bCs/>
      <w:spacing w:val="-6"/>
      <w:sz w:val="24"/>
    </w:rPr>
  </w:style>
  <w:style w:type="character" w:customStyle="1" w:styleId="RTFNum691">
    <w:name w:val="RTF_Num 69 1"/>
    <w:rsid w:val="000A18A2"/>
    <w:rPr>
      <w:rFonts w:ascii="Symbol" w:eastAsia="Symbol" w:hAnsi="Symbol" w:cs="Symbol"/>
      <w:b/>
      <w:bCs/>
      <w:spacing w:val="-6"/>
      <w:sz w:val="24"/>
    </w:rPr>
  </w:style>
  <w:style w:type="character" w:customStyle="1" w:styleId="RTFNum701">
    <w:name w:val="RTF_Num 70 1"/>
    <w:rsid w:val="000A18A2"/>
    <w:rPr>
      <w:rFonts w:ascii="Symbol" w:eastAsia="Symbol" w:hAnsi="Symbol" w:cs="Symbol"/>
      <w:b/>
      <w:bCs/>
      <w:spacing w:val="-6"/>
      <w:sz w:val="24"/>
    </w:rPr>
  </w:style>
  <w:style w:type="character" w:customStyle="1" w:styleId="RTFNum711">
    <w:name w:val="RTF_Num 71 1"/>
    <w:rsid w:val="000A18A2"/>
    <w:rPr>
      <w:rFonts w:ascii="Symbol" w:eastAsia="Symbol" w:hAnsi="Symbol" w:cs="Symbol"/>
      <w:b/>
      <w:bCs/>
      <w:spacing w:val="-6"/>
      <w:sz w:val="24"/>
    </w:rPr>
  </w:style>
  <w:style w:type="character" w:customStyle="1" w:styleId="RTFNum721">
    <w:name w:val="RTF_Num 72 1"/>
    <w:rsid w:val="000A18A2"/>
    <w:rPr>
      <w:rFonts w:ascii="Symbol" w:eastAsia="Symbol" w:hAnsi="Symbol" w:cs="Symbol"/>
      <w:b/>
      <w:bCs/>
      <w:spacing w:val="-6"/>
      <w:sz w:val="24"/>
    </w:rPr>
  </w:style>
  <w:style w:type="character" w:customStyle="1" w:styleId="RTFNum731">
    <w:name w:val="RTF_Num 73 1"/>
    <w:rsid w:val="000A18A2"/>
    <w:rPr>
      <w:sz w:val="24"/>
      <w:szCs w:val="24"/>
    </w:rPr>
  </w:style>
  <w:style w:type="character" w:customStyle="1" w:styleId="RTFNum741">
    <w:name w:val="RTF_Num 74 1"/>
    <w:rsid w:val="000A18A2"/>
    <w:rPr>
      <w:rFonts w:ascii="Symbol" w:eastAsia="Symbol" w:hAnsi="Symbol" w:cs="Symbol"/>
      <w:b/>
      <w:bCs/>
      <w:spacing w:val="-6"/>
      <w:sz w:val="24"/>
    </w:rPr>
  </w:style>
  <w:style w:type="character" w:customStyle="1" w:styleId="RTFNum751">
    <w:name w:val="RTF_Num 75 1"/>
    <w:rsid w:val="000A18A2"/>
    <w:rPr>
      <w:rFonts w:ascii="Symbol" w:eastAsia="Symbol" w:hAnsi="Symbol" w:cs="Symbol"/>
      <w:b/>
      <w:bCs/>
      <w:spacing w:val="-6"/>
      <w:sz w:val="24"/>
    </w:rPr>
  </w:style>
  <w:style w:type="character" w:customStyle="1" w:styleId="RTFNum761">
    <w:name w:val="RTF_Num 76 1"/>
    <w:rsid w:val="000A18A2"/>
    <w:rPr>
      <w:rFonts w:ascii="Symbol" w:eastAsia="Symbol" w:hAnsi="Symbol" w:cs="Symbol"/>
      <w:b/>
      <w:bCs/>
      <w:spacing w:val="-6"/>
      <w:sz w:val="24"/>
    </w:rPr>
  </w:style>
  <w:style w:type="character" w:customStyle="1" w:styleId="RTFNum771">
    <w:name w:val="RTF_Num 77 1"/>
    <w:rsid w:val="000A18A2"/>
    <w:rPr>
      <w:rFonts w:ascii="Symbol" w:eastAsia="Symbol" w:hAnsi="Symbol" w:cs="Symbol"/>
      <w:b/>
      <w:bCs/>
      <w:spacing w:val="-6"/>
      <w:sz w:val="24"/>
    </w:rPr>
  </w:style>
  <w:style w:type="character" w:customStyle="1" w:styleId="RTFNum781">
    <w:name w:val="RTF_Num 78 1"/>
    <w:rsid w:val="000A18A2"/>
    <w:rPr>
      <w:rFonts w:ascii="Courier New" w:eastAsia="Courier New" w:hAnsi="Courier New" w:cs="Courier New"/>
      <w:spacing w:val="-2"/>
      <w:sz w:val="24"/>
    </w:rPr>
  </w:style>
  <w:style w:type="character" w:customStyle="1" w:styleId="RTFNum791">
    <w:name w:val="RTF_Num 79 1"/>
    <w:rsid w:val="000A18A2"/>
    <w:rPr>
      <w:rFonts w:ascii="Symbol" w:eastAsia="Symbol" w:hAnsi="Symbol" w:cs="Symbol"/>
      <w:b/>
      <w:bCs/>
      <w:spacing w:val="-6"/>
      <w:sz w:val="24"/>
    </w:rPr>
  </w:style>
  <w:style w:type="character" w:customStyle="1" w:styleId="RTFNum801">
    <w:name w:val="RTF_Num 80 1"/>
    <w:rsid w:val="000A18A2"/>
    <w:rPr>
      <w:rFonts w:ascii="Symbol" w:eastAsia="Symbol" w:hAnsi="Symbol" w:cs="Symbol"/>
      <w:b/>
      <w:bCs/>
      <w:spacing w:val="-6"/>
      <w:sz w:val="24"/>
    </w:rPr>
  </w:style>
  <w:style w:type="character" w:customStyle="1" w:styleId="RTFNum811">
    <w:name w:val="RTF_Num 81 1"/>
    <w:rsid w:val="000A18A2"/>
    <w:rPr>
      <w:rFonts w:ascii="Symbol" w:eastAsia="Symbol" w:hAnsi="Symbol" w:cs="Symbol"/>
      <w:b/>
      <w:bCs/>
      <w:spacing w:val="-6"/>
      <w:sz w:val="24"/>
    </w:rPr>
  </w:style>
  <w:style w:type="character" w:customStyle="1" w:styleId="RTFNum821">
    <w:name w:val="RTF_Num 82 1"/>
    <w:rsid w:val="000A18A2"/>
    <w:rPr>
      <w:rFonts w:ascii="Symbol" w:eastAsia="Symbol" w:hAnsi="Symbol" w:cs="Symbol"/>
      <w:b/>
      <w:bCs/>
      <w:spacing w:val="-6"/>
      <w:sz w:val="24"/>
    </w:rPr>
  </w:style>
  <w:style w:type="character" w:customStyle="1" w:styleId="RTFNum831">
    <w:name w:val="RTF_Num 83 1"/>
    <w:rsid w:val="000A18A2"/>
    <w:rPr>
      <w:rFonts w:ascii="Symbol" w:eastAsia="Symbol" w:hAnsi="Symbol" w:cs="Symbol"/>
      <w:b/>
      <w:bCs/>
      <w:spacing w:val="-6"/>
      <w:sz w:val="24"/>
    </w:rPr>
  </w:style>
  <w:style w:type="character" w:customStyle="1" w:styleId="RTFNum841">
    <w:name w:val="RTF_Num 84 1"/>
    <w:rsid w:val="000A18A2"/>
    <w:rPr>
      <w:sz w:val="24"/>
      <w:szCs w:val="24"/>
    </w:rPr>
  </w:style>
  <w:style w:type="character" w:customStyle="1" w:styleId="RTFNum851">
    <w:name w:val="RTF_Num 85 1"/>
    <w:rsid w:val="000A18A2"/>
    <w:rPr>
      <w:sz w:val="24"/>
      <w:szCs w:val="24"/>
    </w:rPr>
  </w:style>
  <w:style w:type="character" w:customStyle="1" w:styleId="RTFNum861">
    <w:name w:val="RTF_Num 86 1"/>
    <w:rsid w:val="000A18A2"/>
    <w:rPr>
      <w:sz w:val="24"/>
      <w:szCs w:val="24"/>
    </w:rPr>
  </w:style>
  <w:style w:type="character" w:customStyle="1" w:styleId="RTFNum871">
    <w:name w:val="RTF_Num 87 1"/>
    <w:rsid w:val="000A18A2"/>
    <w:rPr>
      <w:sz w:val="24"/>
      <w:szCs w:val="24"/>
    </w:rPr>
  </w:style>
  <w:style w:type="character" w:customStyle="1" w:styleId="RTFNum881">
    <w:name w:val="RTF_Num 88 1"/>
    <w:rsid w:val="000A18A2"/>
    <w:rPr>
      <w:sz w:val="24"/>
      <w:szCs w:val="24"/>
    </w:rPr>
  </w:style>
  <w:style w:type="character" w:customStyle="1" w:styleId="RTFNum891">
    <w:name w:val="RTF_Num 89 1"/>
    <w:rsid w:val="000A18A2"/>
    <w:rPr>
      <w:rFonts w:ascii="Symbol" w:eastAsia="Symbol" w:hAnsi="Symbol" w:cs="Symbol"/>
      <w:b/>
      <w:bCs/>
      <w:spacing w:val="-6"/>
      <w:sz w:val="24"/>
    </w:rPr>
  </w:style>
  <w:style w:type="character" w:customStyle="1" w:styleId="RTFNum901">
    <w:name w:val="RTF_Num 90 1"/>
    <w:rsid w:val="000A18A2"/>
    <w:rPr>
      <w:rFonts w:ascii="Symbol" w:eastAsia="Symbol" w:hAnsi="Symbol" w:cs="Symbol"/>
      <w:b/>
      <w:bCs/>
      <w:spacing w:val="-6"/>
      <w:sz w:val="24"/>
    </w:rPr>
  </w:style>
  <w:style w:type="character" w:customStyle="1" w:styleId="RTFNum911">
    <w:name w:val="RTF_Num 91 1"/>
    <w:rsid w:val="000A18A2"/>
    <w:rPr>
      <w:rFonts w:ascii="Symbol" w:eastAsia="Symbol" w:hAnsi="Symbol" w:cs="Symbol"/>
      <w:b/>
      <w:bCs/>
      <w:spacing w:val="-6"/>
      <w:sz w:val="24"/>
    </w:rPr>
  </w:style>
  <w:style w:type="character" w:customStyle="1" w:styleId="RTFNum921">
    <w:name w:val="RTF_Num 92 1"/>
    <w:rsid w:val="000A18A2"/>
    <w:rPr>
      <w:rFonts w:ascii="Courier New" w:eastAsia="Courier New" w:hAnsi="Courier New" w:cs="Courier New"/>
      <w:spacing w:val="-2"/>
      <w:sz w:val="24"/>
    </w:rPr>
  </w:style>
  <w:style w:type="character" w:customStyle="1" w:styleId="RTFNum931">
    <w:name w:val="RTF_Num 93 1"/>
    <w:rsid w:val="000A18A2"/>
    <w:rPr>
      <w:rFonts w:ascii="Courier New" w:eastAsia="Courier New" w:hAnsi="Courier New" w:cs="Courier New"/>
      <w:spacing w:val="-2"/>
      <w:sz w:val="24"/>
    </w:rPr>
  </w:style>
  <w:style w:type="character" w:customStyle="1" w:styleId="RTFNum941">
    <w:name w:val="RTF_Num 94 1"/>
    <w:rsid w:val="000A18A2"/>
    <w:rPr>
      <w:spacing w:val="1"/>
      <w:sz w:val="24"/>
      <w:szCs w:val="24"/>
    </w:rPr>
  </w:style>
  <w:style w:type="character" w:customStyle="1" w:styleId="RTFNum951">
    <w:name w:val="RTF_Num 95 1"/>
    <w:rsid w:val="000A18A2"/>
    <w:rPr>
      <w:rFonts w:ascii="Symbol" w:eastAsia="Symbol" w:hAnsi="Symbol" w:cs="Symbol"/>
      <w:b/>
      <w:bCs/>
      <w:spacing w:val="-6"/>
      <w:sz w:val="24"/>
    </w:rPr>
  </w:style>
  <w:style w:type="character" w:customStyle="1" w:styleId="RTFNum961">
    <w:name w:val="RTF_Num 96 1"/>
    <w:rsid w:val="000A18A2"/>
    <w:rPr>
      <w:rFonts w:ascii="Symbol" w:eastAsia="Symbol" w:hAnsi="Symbol" w:cs="Symbol"/>
      <w:b/>
      <w:bCs/>
      <w:spacing w:val="-6"/>
      <w:sz w:val="24"/>
    </w:rPr>
  </w:style>
  <w:style w:type="character" w:customStyle="1" w:styleId="RTFNum971">
    <w:name w:val="RTF_Num 97 1"/>
    <w:rsid w:val="000A18A2"/>
    <w:rPr>
      <w:rFonts w:ascii="Symbol" w:eastAsia="Symbol" w:hAnsi="Symbol" w:cs="Symbol"/>
      <w:b/>
      <w:bCs/>
      <w:spacing w:val="-6"/>
      <w:sz w:val="24"/>
    </w:rPr>
  </w:style>
  <w:style w:type="character" w:customStyle="1" w:styleId="RTFNum981">
    <w:name w:val="RTF_Num 98 1"/>
    <w:rsid w:val="000A18A2"/>
    <w:rPr>
      <w:rFonts w:ascii="Symbol" w:eastAsia="Symbol" w:hAnsi="Symbol" w:cs="Symbol"/>
      <w:b/>
      <w:bCs/>
      <w:spacing w:val="-6"/>
      <w:sz w:val="24"/>
    </w:rPr>
  </w:style>
  <w:style w:type="character" w:customStyle="1" w:styleId="RTFNum991">
    <w:name w:val="RTF_Num 99 1"/>
    <w:rsid w:val="000A18A2"/>
    <w:rPr>
      <w:rFonts w:ascii="Symbol" w:eastAsia="Symbol" w:hAnsi="Symbol" w:cs="Symbol"/>
      <w:b/>
      <w:bCs/>
      <w:spacing w:val="-6"/>
      <w:sz w:val="24"/>
    </w:rPr>
  </w:style>
  <w:style w:type="character" w:customStyle="1" w:styleId="RTFNum1001">
    <w:name w:val="RTF_Num 100 1"/>
    <w:rsid w:val="000A18A2"/>
    <w:rPr>
      <w:rFonts w:ascii="Symbol" w:eastAsia="Symbol" w:hAnsi="Symbol" w:cs="Symbol"/>
      <w:b/>
      <w:bCs/>
      <w:spacing w:val="-6"/>
      <w:sz w:val="24"/>
    </w:rPr>
  </w:style>
  <w:style w:type="character" w:customStyle="1" w:styleId="RTFNum1011">
    <w:name w:val="RTF_Num 101 1"/>
    <w:rsid w:val="000A18A2"/>
    <w:rPr>
      <w:rFonts w:ascii="Symbol" w:eastAsia="Symbol" w:hAnsi="Symbol" w:cs="Symbol"/>
      <w:b/>
      <w:bCs/>
      <w:spacing w:val="-6"/>
      <w:sz w:val="24"/>
    </w:rPr>
  </w:style>
  <w:style w:type="character" w:customStyle="1" w:styleId="RTFNum1021">
    <w:name w:val="RTF_Num 102 1"/>
    <w:rsid w:val="000A18A2"/>
    <w:rPr>
      <w:rFonts w:ascii="Symbol" w:eastAsia="Symbol" w:hAnsi="Symbol" w:cs="Symbol"/>
      <w:b/>
      <w:bCs/>
      <w:spacing w:val="-6"/>
      <w:sz w:val="24"/>
    </w:rPr>
  </w:style>
  <w:style w:type="character" w:customStyle="1" w:styleId="RTFNum1031">
    <w:name w:val="RTF_Num 103 1"/>
    <w:rsid w:val="000A18A2"/>
    <w:rPr>
      <w:sz w:val="22"/>
      <w:szCs w:val="22"/>
    </w:rPr>
  </w:style>
  <w:style w:type="character" w:customStyle="1" w:styleId="RTFNum1041">
    <w:name w:val="RTF_Num 104 1"/>
    <w:rsid w:val="000A18A2"/>
    <w:rPr>
      <w:sz w:val="22"/>
      <w:szCs w:val="22"/>
    </w:rPr>
  </w:style>
  <w:style w:type="character" w:customStyle="1" w:styleId="RTFNum1051">
    <w:name w:val="RTF_Num 105 1"/>
    <w:rsid w:val="000A18A2"/>
    <w:rPr>
      <w:sz w:val="22"/>
      <w:szCs w:val="22"/>
    </w:rPr>
  </w:style>
  <w:style w:type="character" w:customStyle="1" w:styleId="RTFNum1061">
    <w:name w:val="RTF_Num 106 1"/>
    <w:rsid w:val="000A18A2"/>
    <w:rPr>
      <w:rFonts w:ascii="Symbol" w:eastAsia="Symbol" w:hAnsi="Symbol" w:cs="Symbol"/>
      <w:b/>
      <w:bCs/>
      <w:spacing w:val="-6"/>
      <w:sz w:val="24"/>
    </w:rPr>
  </w:style>
  <w:style w:type="character" w:customStyle="1" w:styleId="RTFNum1071">
    <w:name w:val="RTF_Num 107 1"/>
    <w:rsid w:val="000A18A2"/>
    <w:rPr>
      <w:sz w:val="24"/>
      <w:szCs w:val="24"/>
    </w:rPr>
  </w:style>
  <w:style w:type="character" w:customStyle="1" w:styleId="RTFNum1081">
    <w:name w:val="RTF_Num 108 1"/>
    <w:rsid w:val="000A18A2"/>
    <w:rPr>
      <w:sz w:val="24"/>
      <w:szCs w:val="24"/>
    </w:rPr>
  </w:style>
  <w:style w:type="character" w:customStyle="1" w:styleId="RTFNum1091">
    <w:name w:val="RTF_Num 109 1"/>
    <w:rsid w:val="000A18A2"/>
    <w:rPr>
      <w:rFonts w:ascii="Courier New" w:eastAsia="Courier New" w:hAnsi="Courier New" w:cs="Courier New"/>
      <w:spacing w:val="-2"/>
      <w:sz w:val="24"/>
    </w:rPr>
  </w:style>
  <w:style w:type="character" w:customStyle="1" w:styleId="RTFNum1101">
    <w:name w:val="RTF_Num 110 1"/>
    <w:rsid w:val="000A18A2"/>
    <w:rPr>
      <w:rFonts w:ascii="Courier New" w:eastAsia="Courier New" w:hAnsi="Courier New" w:cs="Courier New"/>
      <w:spacing w:val="-2"/>
      <w:sz w:val="24"/>
    </w:rPr>
  </w:style>
  <w:style w:type="character" w:customStyle="1" w:styleId="RTFNum1111">
    <w:name w:val="RTF_Num 111 1"/>
    <w:rsid w:val="000A18A2"/>
    <w:rPr>
      <w:rFonts w:ascii="Courier New" w:eastAsia="Courier New" w:hAnsi="Courier New" w:cs="Courier New"/>
      <w:spacing w:val="-2"/>
      <w:sz w:val="24"/>
    </w:rPr>
  </w:style>
  <w:style w:type="character" w:customStyle="1" w:styleId="RTFNum1121">
    <w:name w:val="RTF_Num 112 1"/>
    <w:rsid w:val="000A18A2"/>
    <w:rPr>
      <w:rFonts w:ascii="Courier New" w:eastAsia="Courier New" w:hAnsi="Courier New" w:cs="Courier New"/>
      <w:spacing w:val="-2"/>
      <w:sz w:val="24"/>
    </w:rPr>
  </w:style>
  <w:style w:type="character" w:customStyle="1" w:styleId="RTFNum1131">
    <w:name w:val="RTF_Num 113 1"/>
    <w:rsid w:val="000A18A2"/>
    <w:rPr>
      <w:rFonts w:ascii="Courier New" w:eastAsia="Courier New" w:hAnsi="Courier New" w:cs="Courier New"/>
      <w:spacing w:val="-2"/>
      <w:sz w:val="24"/>
    </w:rPr>
  </w:style>
  <w:style w:type="character" w:customStyle="1" w:styleId="RTFNum1141">
    <w:name w:val="RTF_Num 114 1"/>
    <w:rsid w:val="000A18A2"/>
    <w:rPr>
      <w:sz w:val="24"/>
      <w:szCs w:val="24"/>
    </w:rPr>
  </w:style>
  <w:style w:type="character" w:customStyle="1" w:styleId="RTFNum1151">
    <w:name w:val="RTF_Num 115 1"/>
    <w:rsid w:val="000A18A2"/>
    <w:rPr>
      <w:rFonts w:ascii="Courier New" w:eastAsia="Courier New" w:hAnsi="Courier New" w:cs="Courier New"/>
      <w:spacing w:val="-2"/>
      <w:sz w:val="24"/>
    </w:rPr>
  </w:style>
  <w:style w:type="character" w:customStyle="1" w:styleId="RTFNum1161">
    <w:name w:val="RTF_Num 116 1"/>
    <w:rsid w:val="000A18A2"/>
    <w:rPr>
      <w:rFonts w:ascii="Courier New" w:eastAsia="Courier New" w:hAnsi="Courier New" w:cs="Courier New"/>
      <w:spacing w:val="-2"/>
      <w:sz w:val="24"/>
    </w:rPr>
  </w:style>
  <w:style w:type="character" w:customStyle="1" w:styleId="RTFNum1171">
    <w:name w:val="RTF_Num 117 1"/>
    <w:rsid w:val="000A18A2"/>
    <w:rPr>
      <w:rFonts w:ascii="Symbol" w:eastAsia="Symbol" w:hAnsi="Symbol" w:cs="Symbol"/>
      <w:b/>
      <w:bCs/>
      <w:spacing w:val="-6"/>
      <w:sz w:val="24"/>
    </w:rPr>
  </w:style>
  <w:style w:type="character" w:customStyle="1" w:styleId="RTFNum1181">
    <w:name w:val="RTF_Num 118 1"/>
    <w:rsid w:val="000A18A2"/>
    <w:rPr>
      <w:rFonts w:ascii="Symbol" w:eastAsia="Symbol" w:hAnsi="Symbol" w:cs="Symbol"/>
      <w:b/>
      <w:bCs/>
      <w:spacing w:val="-6"/>
      <w:sz w:val="24"/>
    </w:rPr>
  </w:style>
  <w:style w:type="character" w:customStyle="1" w:styleId="RTFNum1191">
    <w:name w:val="RTF_Num 119 1"/>
    <w:rsid w:val="000A18A2"/>
    <w:rPr>
      <w:sz w:val="24"/>
      <w:szCs w:val="24"/>
    </w:rPr>
  </w:style>
  <w:style w:type="character" w:customStyle="1" w:styleId="RTFNum1201">
    <w:name w:val="RTF_Num 120 1"/>
    <w:rsid w:val="000A18A2"/>
    <w:rPr>
      <w:sz w:val="24"/>
      <w:szCs w:val="24"/>
    </w:rPr>
  </w:style>
  <w:style w:type="character" w:customStyle="1" w:styleId="RTFNum1211">
    <w:name w:val="RTF_Num 121 1"/>
    <w:rsid w:val="000A18A2"/>
    <w:rPr>
      <w:sz w:val="24"/>
      <w:szCs w:val="24"/>
    </w:rPr>
  </w:style>
  <w:style w:type="character" w:customStyle="1" w:styleId="RTFNum1221">
    <w:name w:val="RTF_Num 122 1"/>
    <w:rsid w:val="000A18A2"/>
    <w:rPr>
      <w:sz w:val="24"/>
      <w:szCs w:val="24"/>
    </w:rPr>
  </w:style>
  <w:style w:type="character" w:customStyle="1" w:styleId="RTFNum1231">
    <w:name w:val="RTF_Num 123 1"/>
    <w:rsid w:val="000A18A2"/>
    <w:rPr>
      <w:rFonts w:ascii="Symbol" w:eastAsia="Symbol" w:hAnsi="Symbol" w:cs="Symbol"/>
      <w:b/>
      <w:bCs/>
      <w:spacing w:val="-6"/>
      <w:sz w:val="24"/>
    </w:rPr>
  </w:style>
  <w:style w:type="character" w:customStyle="1" w:styleId="RTFNum1241">
    <w:name w:val="RTF_Num 124 1"/>
    <w:rsid w:val="000A18A2"/>
    <w:rPr>
      <w:spacing w:val="0"/>
      <w:sz w:val="24"/>
      <w:szCs w:val="24"/>
    </w:rPr>
  </w:style>
  <w:style w:type="character" w:customStyle="1" w:styleId="RTFNum1251">
    <w:name w:val="RTF_Num 125 1"/>
    <w:rsid w:val="000A18A2"/>
    <w:rPr>
      <w:sz w:val="24"/>
      <w:szCs w:val="24"/>
    </w:rPr>
  </w:style>
  <w:style w:type="character" w:customStyle="1" w:styleId="RTFNum1261">
    <w:name w:val="RTF_Num 126 1"/>
    <w:rsid w:val="000A18A2"/>
  </w:style>
  <w:style w:type="character" w:customStyle="1" w:styleId="RTFNum1262">
    <w:name w:val="RTF_Num 126 2"/>
    <w:rsid w:val="000A18A2"/>
  </w:style>
  <w:style w:type="character" w:customStyle="1" w:styleId="RTFNum1263">
    <w:name w:val="RTF_Num 126 3"/>
    <w:rsid w:val="000A18A2"/>
  </w:style>
  <w:style w:type="character" w:customStyle="1" w:styleId="RTFNum1264">
    <w:name w:val="RTF_Num 126 4"/>
    <w:rsid w:val="000A18A2"/>
  </w:style>
  <w:style w:type="character" w:customStyle="1" w:styleId="RTFNum1265">
    <w:name w:val="RTF_Num 126 5"/>
    <w:rsid w:val="000A18A2"/>
  </w:style>
  <w:style w:type="character" w:customStyle="1" w:styleId="RTFNum1266">
    <w:name w:val="RTF_Num 126 6"/>
    <w:rsid w:val="000A18A2"/>
  </w:style>
  <w:style w:type="character" w:customStyle="1" w:styleId="RTFNum1267">
    <w:name w:val="RTF_Num 126 7"/>
    <w:rsid w:val="000A18A2"/>
  </w:style>
  <w:style w:type="character" w:customStyle="1" w:styleId="RTFNum1268">
    <w:name w:val="RTF_Num 126 8"/>
    <w:rsid w:val="000A18A2"/>
  </w:style>
  <w:style w:type="character" w:customStyle="1" w:styleId="RTFNum1269">
    <w:name w:val="RTF_Num 126 9"/>
    <w:rsid w:val="000A18A2"/>
  </w:style>
  <w:style w:type="character" w:customStyle="1" w:styleId="RTFNum492">
    <w:name w:val="RTF_Num 49 2"/>
    <w:rsid w:val="000A18A2"/>
  </w:style>
  <w:style w:type="character" w:customStyle="1" w:styleId="RTFNum493">
    <w:name w:val="RTF_Num 49 3"/>
    <w:rsid w:val="000A18A2"/>
  </w:style>
  <w:style w:type="character" w:customStyle="1" w:styleId="RTFNum494">
    <w:name w:val="RTF_Num 49 4"/>
    <w:rsid w:val="000A18A2"/>
  </w:style>
  <w:style w:type="character" w:customStyle="1" w:styleId="RTFNum495">
    <w:name w:val="RTF_Num 49 5"/>
    <w:rsid w:val="000A18A2"/>
  </w:style>
  <w:style w:type="character" w:customStyle="1" w:styleId="RTFNum496">
    <w:name w:val="RTF_Num 49 6"/>
    <w:rsid w:val="000A18A2"/>
  </w:style>
  <w:style w:type="character" w:customStyle="1" w:styleId="RTFNum497">
    <w:name w:val="RTF_Num 49 7"/>
    <w:rsid w:val="000A18A2"/>
  </w:style>
  <w:style w:type="character" w:customStyle="1" w:styleId="RTFNum498">
    <w:name w:val="RTF_Num 49 8"/>
    <w:rsid w:val="000A18A2"/>
  </w:style>
  <w:style w:type="character" w:customStyle="1" w:styleId="RTFNum499">
    <w:name w:val="RTF_Num 49 9"/>
    <w:rsid w:val="000A18A2"/>
  </w:style>
  <w:style w:type="character" w:customStyle="1" w:styleId="Internetlink">
    <w:name w:val="Internet link"/>
    <w:rsid w:val="000A18A2"/>
    <w:rPr>
      <w:color w:val="000080"/>
      <w:u w:val="single"/>
    </w:rPr>
  </w:style>
  <w:style w:type="numbering" w:customStyle="1" w:styleId="RTFNum2">
    <w:name w:val="RTF_Num 2"/>
    <w:basedOn w:val="Nessunelenco"/>
    <w:rsid w:val="000A18A2"/>
    <w:pPr>
      <w:numPr>
        <w:numId w:val="6"/>
      </w:numPr>
    </w:pPr>
  </w:style>
  <w:style w:type="numbering" w:customStyle="1" w:styleId="RTFNum3">
    <w:name w:val="RTF_Num 3"/>
    <w:basedOn w:val="Nessunelenco"/>
    <w:rsid w:val="000A18A2"/>
    <w:pPr>
      <w:numPr>
        <w:numId w:val="7"/>
      </w:numPr>
    </w:pPr>
  </w:style>
  <w:style w:type="numbering" w:customStyle="1" w:styleId="RTFNum4">
    <w:name w:val="RTF_Num 4"/>
    <w:basedOn w:val="Nessunelenco"/>
    <w:rsid w:val="000A18A2"/>
    <w:pPr>
      <w:numPr>
        <w:numId w:val="8"/>
      </w:numPr>
    </w:pPr>
  </w:style>
  <w:style w:type="numbering" w:customStyle="1" w:styleId="RTFNum5">
    <w:name w:val="RTF_Num 5"/>
    <w:basedOn w:val="Nessunelenco"/>
    <w:rsid w:val="000A18A2"/>
    <w:pPr>
      <w:numPr>
        <w:numId w:val="9"/>
      </w:numPr>
    </w:pPr>
  </w:style>
  <w:style w:type="numbering" w:customStyle="1" w:styleId="RTFNum6">
    <w:name w:val="RTF_Num 6"/>
    <w:basedOn w:val="Nessunelenco"/>
    <w:rsid w:val="000A18A2"/>
    <w:pPr>
      <w:numPr>
        <w:numId w:val="10"/>
      </w:numPr>
    </w:pPr>
  </w:style>
  <w:style w:type="numbering" w:customStyle="1" w:styleId="RTFNum7">
    <w:name w:val="RTF_Num 7"/>
    <w:basedOn w:val="Nessunelenco"/>
    <w:rsid w:val="000A18A2"/>
    <w:pPr>
      <w:numPr>
        <w:numId w:val="11"/>
      </w:numPr>
    </w:pPr>
  </w:style>
  <w:style w:type="numbering" w:customStyle="1" w:styleId="RTFNum8">
    <w:name w:val="RTF_Num 8"/>
    <w:basedOn w:val="Nessunelenco"/>
    <w:rsid w:val="000A18A2"/>
    <w:pPr>
      <w:numPr>
        <w:numId w:val="12"/>
      </w:numPr>
    </w:pPr>
  </w:style>
  <w:style w:type="numbering" w:customStyle="1" w:styleId="RTFNum9">
    <w:name w:val="RTF_Num 9"/>
    <w:basedOn w:val="Nessunelenco"/>
    <w:rsid w:val="000A18A2"/>
    <w:pPr>
      <w:numPr>
        <w:numId w:val="13"/>
      </w:numPr>
    </w:pPr>
  </w:style>
  <w:style w:type="numbering" w:customStyle="1" w:styleId="RTFNum10">
    <w:name w:val="RTF_Num 10"/>
    <w:basedOn w:val="Nessunelenco"/>
    <w:rsid w:val="000A18A2"/>
    <w:pPr>
      <w:numPr>
        <w:numId w:val="14"/>
      </w:numPr>
    </w:pPr>
  </w:style>
  <w:style w:type="numbering" w:customStyle="1" w:styleId="RTFNum11">
    <w:name w:val="RTF_Num 11"/>
    <w:basedOn w:val="Nessunelenco"/>
    <w:rsid w:val="000A18A2"/>
    <w:pPr>
      <w:numPr>
        <w:numId w:val="15"/>
      </w:numPr>
    </w:pPr>
  </w:style>
  <w:style w:type="numbering" w:customStyle="1" w:styleId="RTFNum12">
    <w:name w:val="RTF_Num 12"/>
    <w:basedOn w:val="Nessunelenco"/>
    <w:rsid w:val="000A18A2"/>
    <w:pPr>
      <w:numPr>
        <w:numId w:val="16"/>
      </w:numPr>
    </w:pPr>
  </w:style>
  <w:style w:type="numbering" w:customStyle="1" w:styleId="RTFNum13">
    <w:name w:val="RTF_Num 13"/>
    <w:basedOn w:val="Nessunelenco"/>
    <w:rsid w:val="000A18A2"/>
    <w:pPr>
      <w:numPr>
        <w:numId w:val="17"/>
      </w:numPr>
    </w:pPr>
  </w:style>
  <w:style w:type="numbering" w:customStyle="1" w:styleId="RTFNum14">
    <w:name w:val="RTF_Num 14"/>
    <w:basedOn w:val="Nessunelenco"/>
    <w:rsid w:val="000A18A2"/>
    <w:pPr>
      <w:numPr>
        <w:numId w:val="18"/>
      </w:numPr>
    </w:pPr>
  </w:style>
  <w:style w:type="numbering" w:customStyle="1" w:styleId="RTFNum15">
    <w:name w:val="RTF_Num 15"/>
    <w:basedOn w:val="Nessunelenco"/>
    <w:rsid w:val="000A18A2"/>
    <w:pPr>
      <w:numPr>
        <w:numId w:val="19"/>
      </w:numPr>
    </w:pPr>
  </w:style>
  <w:style w:type="numbering" w:customStyle="1" w:styleId="RTFNum16">
    <w:name w:val="RTF_Num 16"/>
    <w:basedOn w:val="Nessunelenco"/>
    <w:rsid w:val="000A18A2"/>
    <w:pPr>
      <w:numPr>
        <w:numId w:val="20"/>
      </w:numPr>
    </w:pPr>
  </w:style>
  <w:style w:type="numbering" w:customStyle="1" w:styleId="RTFNum17">
    <w:name w:val="RTF_Num 17"/>
    <w:basedOn w:val="Nessunelenco"/>
    <w:rsid w:val="000A18A2"/>
    <w:pPr>
      <w:numPr>
        <w:numId w:val="21"/>
      </w:numPr>
    </w:pPr>
  </w:style>
  <w:style w:type="numbering" w:customStyle="1" w:styleId="RTFNum18">
    <w:name w:val="RTF_Num 18"/>
    <w:basedOn w:val="Nessunelenco"/>
    <w:rsid w:val="000A18A2"/>
    <w:pPr>
      <w:numPr>
        <w:numId w:val="22"/>
      </w:numPr>
    </w:pPr>
  </w:style>
  <w:style w:type="numbering" w:customStyle="1" w:styleId="RTFNum19">
    <w:name w:val="RTF_Num 19"/>
    <w:basedOn w:val="Nessunelenco"/>
    <w:rsid w:val="000A18A2"/>
    <w:pPr>
      <w:numPr>
        <w:numId w:val="23"/>
      </w:numPr>
    </w:pPr>
  </w:style>
  <w:style w:type="numbering" w:customStyle="1" w:styleId="RTFNum20">
    <w:name w:val="RTF_Num 20"/>
    <w:basedOn w:val="Nessunelenco"/>
    <w:rsid w:val="000A18A2"/>
    <w:pPr>
      <w:numPr>
        <w:numId w:val="24"/>
      </w:numPr>
    </w:pPr>
  </w:style>
  <w:style w:type="numbering" w:customStyle="1" w:styleId="RTFNum21">
    <w:name w:val="RTF_Num 21"/>
    <w:basedOn w:val="Nessunelenco"/>
    <w:rsid w:val="000A18A2"/>
    <w:pPr>
      <w:numPr>
        <w:numId w:val="25"/>
      </w:numPr>
    </w:pPr>
  </w:style>
  <w:style w:type="numbering" w:customStyle="1" w:styleId="RTFNum22">
    <w:name w:val="RTF_Num 22"/>
    <w:basedOn w:val="Nessunelenco"/>
    <w:rsid w:val="000A18A2"/>
    <w:pPr>
      <w:numPr>
        <w:numId w:val="26"/>
      </w:numPr>
    </w:pPr>
  </w:style>
  <w:style w:type="numbering" w:customStyle="1" w:styleId="RTFNum23">
    <w:name w:val="RTF_Num 23"/>
    <w:basedOn w:val="Nessunelenco"/>
    <w:rsid w:val="000A18A2"/>
    <w:pPr>
      <w:numPr>
        <w:numId w:val="27"/>
      </w:numPr>
    </w:pPr>
  </w:style>
  <w:style w:type="numbering" w:customStyle="1" w:styleId="RTFNum24">
    <w:name w:val="RTF_Num 24"/>
    <w:basedOn w:val="Nessunelenco"/>
    <w:rsid w:val="000A18A2"/>
    <w:pPr>
      <w:numPr>
        <w:numId w:val="28"/>
      </w:numPr>
    </w:pPr>
  </w:style>
  <w:style w:type="numbering" w:customStyle="1" w:styleId="RTFNum25">
    <w:name w:val="RTF_Num 25"/>
    <w:basedOn w:val="Nessunelenco"/>
    <w:rsid w:val="000A18A2"/>
    <w:pPr>
      <w:numPr>
        <w:numId w:val="29"/>
      </w:numPr>
    </w:pPr>
  </w:style>
  <w:style w:type="numbering" w:customStyle="1" w:styleId="RTFNum26">
    <w:name w:val="RTF_Num 26"/>
    <w:basedOn w:val="Nessunelenco"/>
    <w:rsid w:val="000A18A2"/>
    <w:pPr>
      <w:numPr>
        <w:numId w:val="30"/>
      </w:numPr>
    </w:pPr>
  </w:style>
  <w:style w:type="numbering" w:customStyle="1" w:styleId="RTFNum27">
    <w:name w:val="RTF_Num 27"/>
    <w:basedOn w:val="Nessunelenco"/>
    <w:rsid w:val="000A18A2"/>
    <w:pPr>
      <w:numPr>
        <w:numId w:val="31"/>
      </w:numPr>
    </w:pPr>
  </w:style>
  <w:style w:type="numbering" w:customStyle="1" w:styleId="RTFNum28">
    <w:name w:val="RTF_Num 28"/>
    <w:basedOn w:val="Nessunelenco"/>
    <w:rsid w:val="000A18A2"/>
    <w:pPr>
      <w:numPr>
        <w:numId w:val="32"/>
      </w:numPr>
    </w:pPr>
  </w:style>
  <w:style w:type="numbering" w:customStyle="1" w:styleId="RTFNum29">
    <w:name w:val="RTF_Num 29"/>
    <w:basedOn w:val="Nessunelenco"/>
    <w:rsid w:val="000A18A2"/>
    <w:pPr>
      <w:numPr>
        <w:numId w:val="33"/>
      </w:numPr>
    </w:pPr>
  </w:style>
  <w:style w:type="numbering" w:customStyle="1" w:styleId="RTFNum30">
    <w:name w:val="RTF_Num 30"/>
    <w:basedOn w:val="Nessunelenco"/>
    <w:rsid w:val="000A18A2"/>
    <w:pPr>
      <w:numPr>
        <w:numId w:val="34"/>
      </w:numPr>
    </w:pPr>
  </w:style>
  <w:style w:type="numbering" w:customStyle="1" w:styleId="RTFNum31">
    <w:name w:val="RTF_Num 31"/>
    <w:basedOn w:val="Nessunelenco"/>
    <w:rsid w:val="000A18A2"/>
    <w:pPr>
      <w:numPr>
        <w:numId w:val="35"/>
      </w:numPr>
    </w:pPr>
  </w:style>
  <w:style w:type="numbering" w:customStyle="1" w:styleId="RTFNum32">
    <w:name w:val="RTF_Num 32"/>
    <w:basedOn w:val="Nessunelenco"/>
    <w:rsid w:val="000A18A2"/>
    <w:pPr>
      <w:numPr>
        <w:numId w:val="36"/>
      </w:numPr>
    </w:pPr>
  </w:style>
  <w:style w:type="numbering" w:customStyle="1" w:styleId="RTFNum33">
    <w:name w:val="RTF_Num 33"/>
    <w:basedOn w:val="Nessunelenco"/>
    <w:rsid w:val="000A18A2"/>
    <w:pPr>
      <w:numPr>
        <w:numId w:val="37"/>
      </w:numPr>
    </w:pPr>
  </w:style>
  <w:style w:type="numbering" w:customStyle="1" w:styleId="RTFNum34">
    <w:name w:val="RTF_Num 34"/>
    <w:basedOn w:val="Nessunelenco"/>
    <w:rsid w:val="000A18A2"/>
    <w:pPr>
      <w:numPr>
        <w:numId w:val="38"/>
      </w:numPr>
    </w:pPr>
  </w:style>
  <w:style w:type="numbering" w:customStyle="1" w:styleId="RTFNum35">
    <w:name w:val="RTF_Num 35"/>
    <w:basedOn w:val="Nessunelenco"/>
    <w:rsid w:val="000A18A2"/>
    <w:pPr>
      <w:numPr>
        <w:numId w:val="39"/>
      </w:numPr>
    </w:pPr>
  </w:style>
  <w:style w:type="numbering" w:customStyle="1" w:styleId="RTFNum36">
    <w:name w:val="RTF_Num 36"/>
    <w:basedOn w:val="Nessunelenco"/>
    <w:rsid w:val="000A18A2"/>
    <w:pPr>
      <w:numPr>
        <w:numId w:val="40"/>
      </w:numPr>
    </w:pPr>
  </w:style>
  <w:style w:type="numbering" w:customStyle="1" w:styleId="RTFNum37">
    <w:name w:val="RTF_Num 37"/>
    <w:basedOn w:val="Nessunelenco"/>
    <w:rsid w:val="000A18A2"/>
    <w:pPr>
      <w:numPr>
        <w:numId w:val="41"/>
      </w:numPr>
    </w:pPr>
  </w:style>
  <w:style w:type="numbering" w:customStyle="1" w:styleId="RTFNum38">
    <w:name w:val="RTF_Num 38"/>
    <w:basedOn w:val="Nessunelenco"/>
    <w:rsid w:val="000A18A2"/>
    <w:pPr>
      <w:numPr>
        <w:numId w:val="42"/>
      </w:numPr>
    </w:pPr>
  </w:style>
  <w:style w:type="numbering" w:customStyle="1" w:styleId="RTFNum39">
    <w:name w:val="RTF_Num 39"/>
    <w:basedOn w:val="Nessunelenco"/>
    <w:rsid w:val="000A18A2"/>
    <w:pPr>
      <w:numPr>
        <w:numId w:val="43"/>
      </w:numPr>
    </w:pPr>
  </w:style>
  <w:style w:type="numbering" w:customStyle="1" w:styleId="RTFNum40">
    <w:name w:val="RTF_Num 40"/>
    <w:basedOn w:val="Nessunelenco"/>
    <w:rsid w:val="000A18A2"/>
    <w:pPr>
      <w:numPr>
        <w:numId w:val="44"/>
      </w:numPr>
    </w:pPr>
  </w:style>
  <w:style w:type="numbering" w:customStyle="1" w:styleId="RTFNum41">
    <w:name w:val="RTF_Num 41"/>
    <w:basedOn w:val="Nessunelenco"/>
    <w:rsid w:val="000A18A2"/>
    <w:pPr>
      <w:numPr>
        <w:numId w:val="45"/>
      </w:numPr>
    </w:pPr>
  </w:style>
  <w:style w:type="numbering" w:customStyle="1" w:styleId="RTFNum42">
    <w:name w:val="RTF_Num 42"/>
    <w:basedOn w:val="Nessunelenco"/>
    <w:rsid w:val="000A18A2"/>
    <w:pPr>
      <w:numPr>
        <w:numId w:val="46"/>
      </w:numPr>
    </w:pPr>
  </w:style>
  <w:style w:type="numbering" w:customStyle="1" w:styleId="RTFNum43">
    <w:name w:val="RTF_Num 43"/>
    <w:basedOn w:val="Nessunelenco"/>
    <w:rsid w:val="000A18A2"/>
    <w:pPr>
      <w:numPr>
        <w:numId w:val="47"/>
      </w:numPr>
    </w:pPr>
  </w:style>
  <w:style w:type="numbering" w:customStyle="1" w:styleId="RTFNum44">
    <w:name w:val="RTF_Num 44"/>
    <w:basedOn w:val="Nessunelenco"/>
    <w:rsid w:val="000A18A2"/>
    <w:pPr>
      <w:numPr>
        <w:numId w:val="48"/>
      </w:numPr>
    </w:pPr>
  </w:style>
  <w:style w:type="numbering" w:customStyle="1" w:styleId="RTFNum45">
    <w:name w:val="RTF_Num 45"/>
    <w:basedOn w:val="Nessunelenco"/>
    <w:rsid w:val="000A18A2"/>
    <w:pPr>
      <w:numPr>
        <w:numId w:val="49"/>
      </w:numPr>
    </w:pPr>
  </w:style>
  <w:style w:type="numbering" w:customStyle="1" w:styleId="RTFNum46">
    <w:name w:val="RTF_Num 46"/>
    <w:basedOn w:val="Nessunelenco"/>
    <w:rsid w:val="000A18A2"/>
    <w:pPr>
      <w:numPr>
        <w:numId w:val="50"/>
      </w:numPr>
    </w:pPr>
  </w:style>
  <w:style w:type="numbering" w:customStyle="1" w:styleId="RTFNum47">
    <w:name w:val="RTF_Num 47"/>
    <w:basedOn w:val="Nessunelenco"/>
    <w:rsid w:val="000A18A2"/>
    <w:pPr>
      <w:numPr>
        <w:numId w:val="51"/>
      </w:numPr>
    </w:pPr>
  </w:style>
  <w:style w:type="numbering" w:customStyle="1" w:styleId="RTFNum48">
    <w:name w:val="RTF_Num 48"/>
    <w:basedOn w:val="Nessunelenco"/>
    <w:rsid w:val="000A18A2"/>
    <w:pPr>
      <w:numPr>
        <w:numId w:val="52"/>
      </w:numPr>
    </w:pPr>
  </w:style>
  <w:style w:type="numbering" w:customStyle="1" w:styleId="RTFNum49">
    <w:name w:val="RTF_Num 49"/>
    <w:basedOn w:val="Nessunelenco"/>
    <w:rsid w:val="000A18A2"/>
    <w:pPr>
      <w:numPr>
        <w:numId w:val="53"/>
      </w:numPr>
    </w:pPr>
  </w:style>
  <w:style w:type="numbering" w:customStyle="1" w:styleId="RTFNum50">
    <w:name w:val="RTF_Num 50"/>
    <w:basedOn w:val="Nessunelenco"/>
    <w:rsid w:val="000A18A2"/>
    <w:pPr>
      <w:numPr>
        <w:numId w:val="54"/>
      </w:numPr>
    </w:pPr>
  </w:style>
  <w:style w:type="numbering" w:customStyle="1" w:styleId="RTFNum51">
    <w:name w:val="RTF_Num 51"/>
    <w:basedOn w:val="Nessunelenco"/>
    <w:rsid w:val="000A18A2"/>
    <w:pPr>
      <w:numPr>
        <w:numId w:val="55"/>
      </w:numPr>
    </w:pPr>
  </w:style>
  <w:style w:type="numbering" w:customStyle="1" w:styleId="RTFNum52">
    <w:name w:val="RTF_Num 52"/>
    <w:basedOn w:val="Nessunelenco"/>
    <w:rsid w:val="000A18A2"/>
    <w:pPr>
      <w:numPr>
        <w:numId w:val="56"/>
      </w:numPr>
    </w:pPr>
  </w:style>
  <w:style w:type="numbering" w:customStyle="1" w:styleId="RTFNum53">
    <w:name w:val="RTF_Num 53"/>
    <w:basedOn w:val="Nessunelenco"/>
    <w:rsid w:val="000A18A2"/>
    <w:pPr>
      <w:numPr>
        <w:numId w:val="57"/>
      </w:numPr>
    </w:pPr>
  </w:style>
  <w:style w:type="numbering" w:customStyle="1" w:styleId="RTFNum54">
    <w:name w:val="RTF_Num 54"/>
    <w:basedOn w:val="Nessunelenco"/>
    <w:rsid w:val="000A18A2"/>
    <w:pPr>
      <w:numPr>
        <w:numId w:val="58"/>
      </w:numPr>
    </w:pPr>
  </w:style>
  <w:style w:type="numbering" w:customStyle="1" w:styleId="RTFNum55">
    <w:name w:val="RTF_Num 55"/>
    <w:basedOn w:val="Nessunelenco"/>
    <w:rsid w:val="000A18A2"/>
    <w:pPr>
      <w:numPr>
        <w:numId w:val="59"/>
      </w:numPr>
    </w:pPr>
  </w:style>
  <w:style w:type="numbering" w:customStyle="1" w:styleId="RTFNum56">
    <w:name w:val="RTF_Num 56"/>
    <w:basedOn w:val="Nessunelenco"/>
    <w:rsid w:val="000A18A2"/>
    <w:pPr>
      <w:numPr>
        <w:numId w:val="60"/>
      </w:numPr>
    </w:pPr>
  </w:style>
  <w:style w:type="numbering" w:customStyle="1" w:styleId="RTFNum57">
    <w:name w:val="RTF_Num 57"/>
    <w:basedOn w:val="Nessunelenco"/>
    <w:rsid w:val="000A18A2"/>
    <w:pPr>
      <w:numPr>
        <w:numId w:val="61"/>
      </w:numPr>
    </w:pPr>
  </w:style>
  <w:style w:type="numbering" w:customStyle="1" w:styleId="RTFNum58">
    <w:name w:val="RTF_Num 58"/>
    <w:basedOn w:val="Nessunelenco"/>
    <w:rsid w:val="000A18A2"/>
    <w:pPr>
      <w:numPr>
        <w:numId w:val="62"/>
      </w:numPr>
    </w:pPr>
  </w:style>
  <w:style w:type="numbering" w:customStyle="1" w:styleId="RTFNum59">
    <w:name w:val="RTF_Num 59"/>
    <w:basedOn w:val="Nessunelenco"/>
    <w:rsid w:val="000A18A2"/>
    <w:pPr>
      <w:numPr>
        <w:numId w:val="63"/>
      </w:numPr>
    </w:pPr>
  </w:style>
  <w:style w:type="numbering" w:customStyle="1" w:styleId="RTFNum60">
    <w:name w:val="RTF_Num 60"/>
    <w:basedOn w:val="Nessunelenco"/>
    <w:rsid w:val="000A18A2"/>
    <w:pPr>
      <w:numPr>
        <w:numId w:val="64"/>
      </w:numPr>
    </w:pPr>
  </w:style>
  <w:style w:type="numbering" w:customStyle="1" w:styleId="RTFNum61">
    <w:name w:val="RTF_Num 61"/>
    <w:basedOn w:val="Nessunelenco"/>
    <w:rsid w:val="000A18A2"/>
    <w:pPr>
      <w:numPr>
        <w:numId w:val="65"/>
      </w:numPr>
    </w:pPr>
  </w:style>
  <w:style w:type="numbering" w:customStyle="1" w:styleId="RTFNum62">
    <w:name w:val="RTF_Num 62"/>
    <w:basedOn w:val="Nessunelenco"/>
    <w:rsid w:val="000A18A2"/>
    <w:pPr>
      <w:numPr>
        <w:numId w:val="66"/>
      </w:numPr>
    </w:pPr>
  </w:style>
  <w:style w:type="numbering" w:customStyle="1" w:styleId="RTFNum63">
    <w:name w:val="RTF_Num 63"/>
    <w:basedOn w:val="Nessunelenco"/>
    <w:rsid w:val="000A18A2"/>
    <w:pPr>
      <w:numPr>
        <w:numId w:val="67"/>
      </w:numPr>
    </w:pPr>
  </w:style>
  <w:style w:type="numbering" w:customStyle="1" w:styleId="RTFNum64">
    <w:name w:val="RTF_Num 64"/>
    <w:basedOn w:val="Nessunelenco"/>
    <w:rsid w:val="000A18A2"/>
    <w:pPr>
      <w:numPr>
        <w:numId w:val="68"/>
      </w:numPr>
    </w:pPr>
  </w:style>
  <w:style w:type="numbering" w:customStyle="1" w:styleId="RTFNum65">
    <w:name w:val="RTF_Num 65"/>
    <w:basedOn w:val="Nessunelenco"/>
    <w:rsid w:val="000A18A2"/>
    <w:pPr>
      <w:numPr>
        <w:numId w:val="69"/>
      </w:numPr>
    </w:pPr>
  </w:style>
  <w:style w:type="numbering" w:customStyle="1" w:styleId="RTFNum66">
    <w:name w:val="RTF_Num 66"/>
    <w:basedOn w:val="Nessunelenco"/>
    <w:rsid w:val="000A18A2"/>
    <w:pPr>
      <w:numPr>
        <w:numId w:val="70"/>
      </w:numPr>
    </w:pPr>
  </w:style>
  <w:style w:type="numbering" w:customStyle="1" w:styleId="RTFNum67">
    <w:name w:val="RTF_Num 67"/>
    <w:basedOn w:val="Nessunelenco"/>
    <w:rsid w:val="000A18A2"/>
    <w:pPr>
      <w:numPr>
        <w:numId w:val="71"/>
      </w:numPr>
    </w:pPr>
  </w:style>
  <w:style w:type="numbering" w:customStyle="1" w:styleId="RTFNum68">
    <w:name w:val="RTF_Num 68"/>
    <w:basedOn w:val="Nessunelenco"/>
    <w:rsid w:val="000A18A2"/>
    <w:pPr>
      <w:numPr>
        <w:numId w:val="72"/>
      </w:numPr>
    </w:pPr>
  </w:style>
  <w:style w:type="numbering" w:customStyle="1" w:styleId="RTFNum69">
    <w:name w:val="RTF_Num 69"/>
    <w:basedOn w:val="Nessunelenco"/>
    <w:rsid w:val="000A18A2"/>
    <w:pPr>
      <w:numPr>
        <w:numId w:val="73"/>
      </w:numPr>
    </w:pPr>
  </w:style>
  <w:style w:type="numbering" w:customStyle="1" w:styleId="RTFNum70">
    <w:name w:val="RTF_Num 70"/>
    <w:basedOn w:val="Nessunelenco"/>
    <w:rsid w:val="000A18A2"/>
    <w:pPr>
      <w:numPr>
        <w:numId w:val="74"/>
      </w:numPr>
    </w:pPr>
  </w:style>
  <w:style w:type="numbering" w:customStyle="1" w:styleId="RTFNum71">
    <w:name w:val="RTF_Num 71"/>
    <w:basedOn w:val="Nessunelenco"/>
    <w:rsid w:val="000A18A2"/>
    <w:pPr>
      <w:numPr>
        <w:numId w:val="75"/>
      </w:numPr>
    </w:pPr>
  </w:style>
  <w:style w:type="numbering" w:customStyle="1" w:styleId="RTFNum72">
    <w:name w:val="RTF_Num 72"/>
    <w:basedOn w:val="Nessunelenco"/>
    <w:rsid w:val="000A18A2"/>
    <w:pPr>
      <w:numPr>
        <w:numId w:val="76"/>
      </w:numPr>
    </w:pPr>
  </w:style>
  <w:style w:type="numbering" w:customStyle="1" w:styleId="RTFNum73">
    <w:name w:val="RTF_Num 73"/>
    <w:basedOn w:val="Nessunelenco"/>
    <w:rsid w:val="000A18A2"/>
    <w:pPr>
      <w:numPr>
        <w:numId w:val="77"/>
      </w:numPr>
    </w:pPr>
  </w:style>
  <w:style w:type="numbering" w:customStyle="1" w:styleId="RTFNum74">
    <w:name w:val="RTF_Num 74"/>
    <w:basedOn w:val="Nessunelenco"/>
    <w:rsid w:val="000A18A2"/>
    <w:pPr>
      <w:numPr>
        <w:numId w:val="78"/>
      </w:numPr>
    </w:pPr>
  </w:style>
  <w:style w:type="numbering" w:customStyle="1" w:styleId="RTFNum75">
    <w:name w:val="RTF_Num 75"/>
    <w:basedOn w:val="Nessunelenco"/>
    <w:rsid w:val="000A18A2"/>
    <w:pPr>
      <w:numPr>
        <w:numId w:val="79"/>
      </w:numPr>
    </w:pPr>
  </w:style>
  <w:style w:type="numbering" w:customStyle="1" w:styleId="RTFNum76">
    <w:name w:val="RTF_Num 76"/>
    <w:basedOn w:val="Nessunelenco"/>
    <w:rsid w:val="000A18A2"/>
    <w:pPr>
      <w:numPr>
        <w:numId w:val="80"/>
      </w:numPr>
    </w:pPr>
  </w:style>
  <w:style w:type="numbering" w:customStyle="1" w:styleId="RTFNum77">
    <w:name w:val="RTF_Num 77"/>
    <w:basedOn w:val="Nessunelenco"/>
    <w:rsid w:val="000A18A2"/>
    <w:pPr>
      <w:numPr>
        <w:numId w:val="81"/>
      </w:numPr>
    </w:pPr>
  </w:style>
  <w:style w:type="numbering" w:customStyle="1" w:styleId="RTFNum78">
    <w:name w:val="RTF_Num 78"/>
    <w:basedOn w:val="Nessunelenco"/>
    <w:rsid w:val="000A18A2"/>
    <w:pPr>
      <w:numPr>
        <w:numId w:val="82"/>
      </w:numPr>
    </w:pPr>
  </w:style>
  <w:style w:type="numbering" w:customStyle="1" w:styleId="RTFNum79">
    <w:name w:val="RTF_Num 79"/>
    <w:basedOn w:val="Nessunelenco"/>
    <w:rsid w:val="000A18A2"/>
    <w:pPr>
      <w:numPr>
        <w:numId w:val="83"/>
      </w:numPr>
    </w:pPr>
  </w:style>
  <w:style w:type="numbering" w:customStyle="1" w:styleId="RTFNum80">
    <w:name w:val="RTF_Num 80"/>
    <w:basedOn w:val="Nessunelenco"/>
    <w:rsid w:val="000A18A2"/>
    <w:pPr>
      <w:numPr>
        <w:numId w:val="84"/>
      </w:numPr>
    </w:pPr>
  </w:style>
  <w:style w:type="numbering" w:customStyle="1" w:styleId="RTFNum81">
    <w:name w:val="RTF_Num 81"/>
    <w:basedOn w:val="Nessunelenco"/>
    <w:rsid w:val="000A18A2"/>
    <w:pPr>
      <w:numPr>
        <w:numId w:val="85"/>
      </w:numPr>
    </w:pPr>
  </w:style>
  <w:style w:type="numbering" w:customStyle="1" w:styleId="RTFNum82">
    <w:name w:val="RTF_Num 82"/>
    <w:basedOn w:val="Nessunelenco"/>
    <w:rsid w:val="000A18A2"/>
    <w:pPr>
      <w:numPr>
        <w:numId w:val="86"/>
      </w:numPr>
    </w:pPr>
  </w:style>
  <w:style w:type="numbering" w:customStyle="1" w:styleId="RTFNum83">
    <w:name w:val="RTF_Num 83"/>
    <w:basedOn w:val="Nessunelenco"/>
    <w:rsid w:val="000A18A2"/>
    <w:pPr>
      <w:numPr>
        <w:numId w:val="87"/>
      </w:numPr>
    </w:pPr>
  </w:style>
  <w:style w:type="numbering" w:customStyle="1" w:styleId="RTFNum84">
    <w:name w:val="RTF_Num 84"/>
    <w:basedOn w:val="Nessunelenco"/>
    <w:rsid w:val="000A18A2"/>
    <w:pPr>
      <w:numPr>
        <w:numId w:val="88"/>
      </w:numPr>
    </w:pPr>
  </w:style>
  <w:style w:type="numbering" w:customStyle="1" w:styleId="RTFNum85">
    <w:name w:val="RTF_Num 85"/>
    <w:basedOn w:val="Nessunelenco"/>
    <w:rsid w:val="000A18A2"/>
    <w:pPr>
      <w:numPr>
        <w:numId w:val="89"/>
      </w:numPr>
    </w:pPr>
  </w:style>
  <w:style w:type="numbering" w:customStyle="1" w:styleId="RTFNum86">
    <w:name w:val="RTF_Num 86"/>
    <w:basedOn w:val="Nessunelenco"/>
    <w:rsid w:val="000A18A2"/>
    <w:pPr>
      <w:numPr>
        <w:numId w:val="90"/>
      </w:numPr>
    </w:pPr>
  </w:style>
  <w:style w:type="numbering" w:customStyle="1" w:styleId="RTFNum87">
    <w:name w:val="RTF_Num 87"/>
    <w:basedOn w:val="Nessunelenco"/>
    <w:rsid w:val="000A18A2"/>
    <w:pPr>
      <w:numPr>
        <w:numId w:val="91"/>
      </w:numPr>
    </w:pPr>
  </w:style>
  <w:style w:type="numbering" w:customStyle="1" w:styleId="RTFNum88">
    <w:name w:val="RTF_Num 88"/>
    <w:basedOn w:val="Nessunelenco"/>
    <w:rsid w:val="000A18A2"/>
    <w:pPr>
      <w:numPr>
        <w:numId w:val="92"/>
      </w:numPr>
    </w:pPr>
  </w:style>
  <w:style w:type="numbering" w:customStyle="1" w:styleId="RTFNum89">
    <w:name w:val="RTF_Num 89"/>
    <w:basedOn w:val="Nessunelenco"/>
    <w:rsid w:val="000A18A2"/>
    <w:pPr>
      <w:numPr>
        <w:numId w:val="93"/>
      </w:numPr>
    </w:pPr>
  </w:style>
  <w:style w:type="numbering" w:customStyle="1" w:styleId="RTFNum90">
    <w:name w:val="RTF_Num 90"/>
    <w:basedOn w:val="Nessunelenco"/>
    <w:rsid w:val="000A18A2"/>
    <w:pPr>
      <w:numPr>
        <w:numId w:val="94"/>
      </w:numPr>
    </w:pPr>
  </w:style>
  <w:style w:type="numbering" w:customStyle="1" w:styleId="RTFNum91">
    <w:name w:val="RTF_Num 91"/>
    <w:basedOn w:val="Nessunelenco"/>
    <w:rsid w:val="000A18A2"/>
    <w:pPr>
      <w:numPr>
        <w:numId w:val="95"/>
      </w:numPr>
    </w:pPr>
  </w:style>
  <w:style w:type="numbering" w:customStyle="1" w:styleId="RTFNum92">
    <w:name w:val="RTF_Num 92"/>
    <w:basedOn w:val="Nessunelenco"/>
    <w:rsid w:val="000A18A2"/>
    <w:pPr>
      <w:numPr>
        <w:numId w:val="96"/>
      </w:numPr>
    </w:pPr>
  </w:style>
  <w:style w:type="numbering" w:customStyle="1" w:styleId="RTFNum93">
    <w:name w:val="RTF_Num 93"/>
    <w:basedOn w:val="Nessunelenco"/>
    <w:rsid w:val="000A18A2"/>
    <w:pPr>
      <w:numPr>
        <w:numId w:val="97"/>
      </w:numPr>
    </w:pPr>
  </w:style>
  <w:style w:type="numbering" w:customStyle="1" w:styleId="RTFNum94">
    <w:name w:val="RTF_Num 94"/>
    <w:basedOn w:val="Nessunelenco"/>
    <w:rsid w:val="000A18A2"/>
    <w:pPr>
      <w:numPr>
        <w:numId w:val="98"/>
      </w:numPr>
    </w:pPr>
  </w:style>
  <w:style w:type="numbering" w:customStyle="1" w:styleId="RTFNum95">
    <w:name w:val="RTF_Num 95"/>
    <w:basedOn w:val="Nessunelenco"/>
    <w:rsid w:val="000A18A2"/>
    <w:pPr>
      <w:numPr>
        <w:numId w:val="99"/>
      </w:numPr>
    </w:pPr>
  </w:style>
  <w:style w:type="numbering" w:customStyle="1" w:styleId="RTFNum96">
    <w:name w:val="RTF_Num 96"/>
    <w:basedOn w:val="Nessunelenco"/>
    <w:rsid w:val="000A18A2"/>
    <w:pPr>
      <w:numPr>
        <w:numId w:val="100"/>
      </w:numPr>
    </w:pPr>
  </w:style>
  <w:style w:type="numbering" w:customStyle="1" w:styleId="RTFNum97">
    <w:name w:val="RTF_Num 97"/>
    <w:basedOn w:val="Nessunelenco"/>
    <w:rsid w:val="000A18A2"/>
    <w:pPr>
      <w:numPr>
        <w:numId w:val="101"/>
      </w:numPr>
    </w:pPr>
  </w:style>
  <w:style w:type="numbering" w:customStyle="1" w:styleId="RTFNum98">
    <w:name w:val="RTF_Num 98"/>
    <w:basedOn w:val="Nessunelenco"/>
    <w:rsid w:val="000A18A2"/>
    <w:pPr>
      <w:numPr>
        <w:numId w:val="102"/>
      </w:numPr>
    </w:pPr>
  </w:style>
  <w:style w:type="numbering" w:customStyle="1" w:styleId="RTFNum99">
    <w:name w:val="RTF_Num 99"/>
    <w:basedOn w:val="Nessunelenco"/>
    <w:rsid w:val="000A18A2"/>
    <w:pPr>
      <w:numPr>
        <w:numId w:val="103"/>
      </w:numPr>
    </w:pPr>
  </w:style>
  <w:style w:type="numbering" w:customStyle="1" w:styleId="RTFNum100">
    <w:name w:val="RTF_Num 100"/>
    <w:basedOn w:val="Nessunelenco"/>
    <w:rsid w:val="000A18A2"/>
    <w:pPr>
      <w:numPr>
        <w:numId w:val="104"/>
      </w:numPr>
    </w:pPr>
  </w:style>
  <w:style w:type="numbering" w:customStyle="1" w:styleId="RTFNum101">
    <w:name w:val="RTF_Num 101"/>
    <w:basedOn w:val="Nessunelenco"/>
    <w:rsid w:val="000A18A2"/>
    <w:pPr>
      <w:numPr>
        <w:numId w:val="105"/>
      </w:numPr>
    </w:pPr>
  </w:style>
  <w:style w:type="numbering" w:customStyle="1" w:styleId="RTFNum102">
    <w:name w:val="RTF_Num 102"/>
    <w:basedOn w:val="Nessunelenco"/>
    <w:rsid w:val="000A18A2"/>
    <w:pPr>
      <w:numPr>
        <w:numId w:val="106"/>
      </w:numPr>
    </w:pPr>
  </w:style>
  <w:style w:type="numbering" w:customStyle="1" w:styleId="RTFNum103">
    <w:name w:val="RTF_Num 103"/>
    <w:basedOn w:val="Nessunelenco"/>
    <w:rsid w:val="000A18A2"/>
    <w:pPr>
      <w:numPr>
        <w:numId w:val="107"/>
      </w:numPr>
    </w:pPr>
  </w:style>
  <w:style w:type="numbering" w:customStyle="1" w:styleId="RTFNum104">
    <w:name w:val="RTF_Num 104"/>
    <w:basedOn w:val="Nessunelenco"/>
    <w:rsid w:val="000A18A2"/>
    <w:pPr>
      <w:numPr>
        <w:numId w:val="108"/>
      </w:numPr>
    </w:pPr>
  </w:style>
  <w:style w:type="numbering" w:customStyle="1" w:styleId="RTFNum105">
    <w:name w:val="RTF_Num 105"/>
    <w:basedOn w:val="Nessunelenco"/>
    <w:rsid w:val="000A18A2"/>
    <w:pPr>
      <w:numPr>
        <w:numId w:val="109"/>
      </w:numPr>
    </w:pPr>
  </w:style>
  <w:style w:type="numbering" w:customStyle="1" w:styleId="RTFNum106">
    <w:name w:val="RTF_Num 106"/>
    <w:basedOn w:val="Nessunelenco"/>
    <w:rsid w:val="000A18A2"/>
    <w:pPr>
      <w:numPr>
        <w:numId w:val="110"/>
      </w:numPr>
    </w:pPr>
  </w:style>
  <w:style w:type="numbering" w:customStyle="1" w:styleId="RTFNum107">
    <w:name w:val="RTF_Num 107"/>
    <w:basedOn w:val="Nessunelenco"/>
    <w:rsid w:val="000A18A2"/>
    <w:pPr>
      <w:numPr>
        <w:numId w:val="111"/>
      </w:numPr>
    </w:pPr>
  </w:style>
  <w:style w:type="numbering" w:customStyle="1" w:styleId="RTFNum108">
    <w:name w:val="RTF_Num 108"/>
    <w:basedOn w:val="Nessunelenco"/>
    <w:rsid w:val="000A18A2"/>
    <w:pPr>
      <w:numPr>
        <w:numId w:val="112"/>
      </w:numPr>
    </w:pPr>
  </w:style>
  <w:style w:type="numbering" w:customStyle="1" w:styleId="RTFNum109">
    <w:name w:val="RTF_Num 109"/>
    <w:basedOn w:val="Nessunelenco"/>
    <w:rsid w:val="000A18A2"/>
    <w:pPr>
      <w:numPr>
        <w:numId w:val="113"/>
      </w:numPr>
    </w:pPr>
  </w:style>
  <w:style w:type="numbering" w:customStyle="1" w:styleId="RTFNum110">
    <w:name w:val="RTF_Num 110"/>
    <w:basedOn w:val="Nessunelenco"/>
    <w:rsid w:val="000A18A2"/>
    <w:pPr>
      <w:numPr>
        <w:numId w:val="114"/>
      </w:numPr>
    </w:pPr>
  </w:style>
  <w:style w:type="numbering" w:customStyle="1" w:styleId="RTFNum111">
    <w:name w:val="RTF_Num 111"/>
    <w:basedOn w:val="Nessunelenco"/>
    <w:rsid w:val="000A18A2"/>
    <w:pPr>
      <w:numPr>
        <w:numId w:val="115"/>
      </w:numPr>
    </w:pPr>
  </w:style>
  <w:style w:type="numbering" w:customStyle="1" w:styleId="RTFNum112">
    <w:name w:val="RTF_Num 112"/>
    <w:basedOn w:val="Nessunelenco"/>
    <w:rsid w:val="000A18A2"/>
    <w:pPr>
      <w:numPr>
        <w:numId w:val="116"/>
      </w:numPr>
    </w:pPr>
  </w:style>
  <w:style w:type="numbering" w:customStyle="1" w:styleId="RTFNum113">
    <w:name w:val="RTF_Num 113"/>
    <w:basedOn w:val="Nessunelenco"/>
    <w:rsid w:val="000A18A2"/>
    <w:pPr>
      <w:numPr>
        <w:numId w:val="117"/>
      </w:numPr>
    </w:pPr>
  </w:style>
  <w:style w:type="numbering" w:customStyle="1" w:styleId="RTFNum114">
    <w:name w:val="RTF_Num 114"/>
    <w:basedOn w:val="Nessunelenco"/>
    <w:rsid w:val="000A18A2"/>
    <w:pPr>
      <w:numPr>
        <w:numId w:val="118"/>
      </w:numPr>
    </w:pPr>
  </w:style>
  <w:style w:type="numbering" w:customStyle="1" w:styleId="RTFNum115">
    <w:name w:val="RTF_Num 115"/>
    <w:basedOn w:val="Nessunelenco"/>
    <w:rsid w:val="000A18A2"/>
    <w:pPr>
      <w:numPr>
        <w:numId w:val="119"/>
      </w:numPr>
    </w:pPr>
  </w:style>
  <w:style w:type="numbering" w:customStyle="1" w:styleId="RTFNum116">
    <w:name w:val="RTF_Num 116"/>
    <w:basedOn w:val="Nessunelenco"/>
    <w:rsid w:val="000A18A2"/>
    <w:pPr>
      <w:numPr>
        <w:numId w:val="120"/>
      </w:numPr>
    </w:pPr>
  </w:style>
  <w:style w:type="numbering" w:customStyle="1" w:styleId="RTFNum117">
    <w:name w:val="RTF_Num 117"/>
    <w:basedOn w:val="Nessunelenco"/>
    <w:rsid w:val="000A18A2"/>
    <w:pPr>
      <w:numPr>
        <w:numId w:val="121"/>
      </w:numPr>
    </w:pPr>
  </w:style>
  <w:style w:type="numbering" w:customStyle="1" w:styleId="RTFNum118">
    <w:name w:val="RTF_Num 118"/>
    <w:basedOn w:val="Nessunelenco"/>
    <w:rsid w:val="000A18A2"/>
    <w:pPr>
      <w:numPr>
        <w:numId w:val="122"/>
      </w:numPr>
    </w:pPr>
  </w:style>
  <w:style w:type="numbering" w:customStyle="1" w:styleId="RTFNum119">
    <w:name w:val="RTF_Num 119"/>
    <w:basedOn w:val="Nessunelenco"/>
    <w:rsid w:val="000A18A2"/>
    <w:pPr>
      <w:numPr>
        <w:numId w:val="123"/>
      </w:numPr>
    </w:pPr>
  </w:style>
  <w:style w:type="numbering" w:customStyle="1" w:styleId="RTFNum120">
    <w:name w:val="RTF_Num 120"/>
    <w:basedOn w:val="Nessunelenco"/>
    <w:rsid w:val="000A18A2"/>
    <w:pPr>
      <w:numPr>
        <w:numId w:val="124"/>
      </w:numPr>
    </w:pPr>
  </w:style>
  <w:style w:type="numbering" w:customStyle="1" w:styleId="RTFNum121">
    <w:name w:val="RTF_Num 121"/>
    <w:basedOn w:val="Nessunelenco"/>
    <w:rsid w:val="000A18A2"/>
    <w:pPr>
      <w:numPr>
        <w:numId w:val="125"/>
      </w:numPr>
    </w:pPr>
  </w:style>
  <w:style w:type="numbering" w:customStyle="1" w:styleId="RTFNum122">
    <w:name w:val="RTF_Num 122"/>
    <w:basedOn w:val="Nessunelenco"/>
    <w:rsid w:val="000A18A2"/>
    <w:pPr>
      <w:numPr>
        <w:numId w:val="126"/>
      </w:numPr>
    </w:pPr>
  </w:style>
  <w:style w:type="numbering" w:customStyle="1" w:styleId="RTFNum123">
    <w:name w:val="RTF_Num 123"/>
    <w:basedOn w:val="Nessunelenco"/>
    <w:rsid w:val="000A18A2"/>
    <w:pPr>
      <w:numPr>
        <w:numId w:val="127"/>
      </w:numPr>
    </w:pPr>
  </w:style>
  <w:style w:type="numbering" w:customStyle="1" w:styleId="RTFNum124">
    <w:name w:val="RTF_Num 124"/>
    <w:basedOn w:val="Nessunelenco"/>
    <w:rsid w:val="000A18A2"/>
    <w:pPr>
      <w:numPr>
        <w:numId w:val="128"/>
      </w:numPr>
    </w:pPr>
  </w:style>
  <w:style w:type="numbering" w:customStyle="1" w:styleId="RTFNum125">
    <w:name w:val="RTF_Num 125"/>
    <w:basedOn w:val="Nessunelenco"/>
    <w:rsid w:val="000A18A2"/>
    <w:pPr>
      <w:numPr>
        <w:numId w:val="129"/>
      </w:numPr>
    </w:pPr>
  </w:style>
  <w:style w:type="numbering" w:customStyle="1" w:styleId="RTFNum126">
    <w:name w:val="RTF_Num 126"/>
    <w:basedOn w:val="Nessunelenco"/>
    <w:rsid w:val="000A18A2"/>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6A53-C533-499A-81FA-45487192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5265</Words>
  <Characters>30017</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Nome Società</Company>
  <LinksUpToDate>false</LinksUpToDate>
  <CharactersWithSpaces>35212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Gisella Trincas</cp:lastModifiedBy>
  <cp:revision>2</cp:revision>
  <cp:lastPrinted>2015-09-24T07:17:00Z</cp:lastPrinted>
  <dcterms:created xsi:type="dcterms:W3CDTF">2016-03-09T18:50:00Z</dcterms:created>
  <dcterms:modified xsi:type="dcterms:W3CDTF">2016-03-09T18:50:00Z</dcterms:modified>
</cp:coreProperties>
</file>